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B7" w:rsidRDefault="003871B7" w:rsidP="003871B7">
      <w:pPr>
        <w:rPr>
          <w:rFonts w:ascii="Arial" w:hAnsi="Arial" w:cs="Arial"/>
          <w:b/>
          <w:kern w:val="2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19050" t="0" r="9525" b="0"/>
            <wp:wrapNone/>
            <wp:docPr id="15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1B7" w:rsidRPr="003871B7" w:rsidRDefault="003871B7" w:rsidP="003871B7">
      <w:pPr>
        <w:spacing w:line="360" w:lineRule="auto"/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 xml:space="preserve">АДМИНИСТРАЦИЯ </w:t>
      </w:r>
      <w:r w:rsidR="004407AA">
        <w:rPr>
          <w:b/>
          <w:kern w:val="28"/>
          <w:sz w:val="24"/>
          <w:szCs w:val="24"/>
          <w:lang w:eastAsia="ru-RU"/>
        </w:rPr>
        <w:t>ПОКАТЕЕВСКОГО</w:t>
      </w:r>
      <w:r w:rsidRPr="003871B7">
        <w:rPr>
          <w:b/>
          <w:kern w:val="28"/>
          <w:sz w:val="24"/>
          <w:szCs w:val="24"/>
          <w:lang w:eastAsia="ru-RU"/>
        </w:rPr>
        <w:t xml:space="preserve"> СЕЛЬСОВЕТА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3871B7">
        <w:rPr>
          <w:b/>
          <w:sz w:val="24"/>
          <w:szCs w:val="24"/>
          <w:lang w:eastAsia="ru-RU"/>
        </w:rPr>
        <w:t>ПОСТАНОВЛЕНИЕ</w:t>
      </w: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3871B7" w:rsidRPr="002B278D" w:rsidRDefault="004407AA" w:rsidP="003871B7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00.00</w:t>
      </w:r>
      <w:r w:rsidR="00C87058" w:rsidRPr="002B278D">
        <w:rPr>
          <w:sz w:val="26"/>
          <w:szCs w:val="26"/>
          <w:lang w:eastAsia="ru-RU"/>
        </w:rPr>
        <w:t>.2025</w:t>
      </w:r>
      <w:r w:rsidR="003871B7" w:rsidRPr="002B278D">
        <w:rPr>
          <w:sz w:val="26"/>
          <w:szCs w:val="26"/>
          <w:lang w:eastAsia="ru-RU"/>
        </w:rPr>
        <w:t xml:space="preserve">                              </w:t>
      </w:r>
      <w:r>
        <w:rPr>
          <w:sz w:val="26"/>
          <w:szCs w:val="26"/>
          <w:lang w:eastAsia="ru-RU"/>
        </w:rPr>
        <w:t xml:space="preserve">        </w:t>
      </w:r>
      <w:r w:rsidR="003871B7" w:rsidRPr="002B278D">
        <w:rPr>
          <w:sz w:val="26"/>
          <w:szCs w:val="26"/>
          <w:lang w:eastAsia="ru-RU"/>
        </w:rPr>
        <w:t xml:space="preserve">  с. </w:t>
      </w:r>
      <w:proofErr w:type="spellStart"/>
      <w:r>
        <w:rPr>
          <w:sz w:val="26"/>
          <w:szCs w:val="26"/>
          <w:lang w:eastAsia="ru-RU"/>
        </w:rPr>
        <w:t>Покатеево</w:t>
      </w:r>
      <w:proofErr w:type="spellEnd"/>
      <w:r>
        <w:rPr>
          <w:sz w:val="26"/>
          <w:szCs w:val="26"/>
          <w:lang w:eastAsia="ru-RU"/>
        </w:rPr>
        <w:t xml:space="preserve">  </w:t>
      </w:r>
      <w:r w:rsidR="003871B7" w:rsidRPr="002B278D">
        <w:rPr>
          <w:sz w:val="26"/>
          <w:szCs w:val="26"/>
          <w:lang w:eastAsia="ru-RU"/>
        </w:rPr>
        <w:t xml:space="preserve">   </w:t>
      </w:r>
      <w:r w:rsidR="00C87058" w:rsidRPr="002B278D">
        <w:rPr>
          <w:sz w:val="26"/>
          <w:szCs w:val="26"/>
          <w:lang w:eastAsia="ru-RU"/>
        </w:rPr>
        <w:t xml:space="preserve">                                 № </w:t>
      </w:r>
      <w:r>
        <w:rPr>
          <w:sz w:val="26"/>
          <w:szCs w:val="26"/>
          <w:lang w:eastAsia="ru-RU"/>
        </w:rPr>
        <w:t>00</w:t>
      </w: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5246B" w:rsidRDefault="003871B7" w:rsidP="003871B7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25246B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 </w:t>
      </w:r>
    </w:p>
    <w:p w:rsidR="003871B7" w:rsidRPr="002B278D" w:rsidRDefault="003871B7" w:rsidP="003871B7">
      <w:pPr>
        <w:pStyle w:val="af"/>
        <w:rPr>
          <w:rFonts w:ascii="Times New Roman" w:hAnsi="Times New Roman"/>
          <w:b/>
          <w:sz w:val="26"/>
          <w:szCs w:val="26"/>
        </w:rPr>
      </w:pP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2B278D">
        <w:rPr>
          <w:rFonts w:ascii="Times New Roman" w:hAnsi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руководствуясь  Уставом </w:t>
      </w:r>
      <w:proofErr w:type="spellStart"/>
      <w:r w:rsidR="004407AA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B278D">
        <w:rPr>
          <w:rFonts w:ascii="Times New Roman" w:hAnsi="Times New Roman"/>
          <w:sz w:val="26"/>
          <w:szCs w:val="26"/>
        </w:rPr>
        <w:t>Абанского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района</w:t>
      </w:r>
      <w:proofErr w:type="gramEnd"/>
      <w:r w:rsidRPr="002B278D">
        <w:rPr>
          <w:rFonts w:ascii="Times New Roman" w:hAnsi="Times New Roman"/>
          <w:sz w:val="26"/>
          <w:szCs w:val="26"/>
        </w:rPr>
        <w:t xml:space="preserve"> Красноярского края, ПОСТАНОВЛЯЮ: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адреса», согласно приложению.</w:t>
      </w:r>
    </w:p>
    <w:p w:rsidR="003871B7" w:rsidRPr="002B278D" w:rsidRDefault="003871B7" w:rsidP="004407AA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2. Считать утратившими силу Постановление администрации </w:t>
      </w:r>
      <w:proofErr w:type="spellStart"/>
      <w:r w:rsidR="004407AA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от </w:t>
      </w:r>
      <w:r w:rsidR="004407AA">
        <w:rPr>
          <w:rFonts w:ascii="Times New Roman" w:hAnsi="Times New Roman"/>
          <w:sz w:val="26"/>
          <w:szCs w:val="26"/>
        </w:rPr>
        <w:t>03.05</w:t>
      </w:r>
      <w:r w:rsidRPr="002B278D">
        <w:rPr>
          <w:rFonts w:ascii="Times New Roman" w:hAnsi="Times New Roman"/>
          <w:sz w:val="26"/>
          <w:szCs w:val="26"/>
        </w:rPr>
        <w:t>.202</w:t>
      </w:r>
      <w:r w:rsidR="004407AA">
        <w:rPr>
          <w:rFonts w:ascii="Times New Roman" w:hAnsi="Times New Roman"/>
          <w:sz w:val="26"/>
          <w:szCs w:val="26"/>
        </w:rPr>
        <w:t>4</w:t>
      </w:r>
      <w:r w:rsidRPr="002B278D">
        <w:rPr>
          <w:rFonts w:ascii="Times New Roman" w:hAnsi="Times New Roman"/>
          <w:sz w:val="26"/>
          <w:szCs w:val="26"/>
        </w:rPr>
        <w:t xml:space="preserve"> № </w:t>
      </w:r>
      <w:r w:rsidR="004407AA">
        <w:rPr>
          <w:rFonts w:ascii="Times New Roman" w:hAnsi="Times New Roman"/>
          <w:sz w:val="26"/>
          <w:szCs w:val="26"/>
        </w:rPr>
        <w:t>18</w:t>
      </w:r>
      <w:r w:rsidRPr="002B278D">
        <w:rPr>
          <w:rFonts w:ascii="Times New Roman" w:hAnsi="Times New Roman"/>
          <w:sz w:val="26"/>
          <w:szCs w:val="26"/>
        </w:rPr>
        <w:t xml:space="preserve"> «</w:t>
      </w:r>
      <w:r w:rsidRPr="002B278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административного регламента предоставлени</w:t>
      </w:r>
      <w:r w:rsidR="004407AA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2B278D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услуги «</w:t>
      </w:r>
      <w:r w:rsidRPr="002B278D">
        <w:rPr>
          <w:rFonts w:ascii="Times New Roman" w:hAnsi="Times New Roman"/>
          <w:sz w:val="26"/>
          <w:szCs w:val="26"/>
        </w:rPr>
        <w:t xml:space="preserve">Присвоение адреса объекту адресации, изменение  и аннулирование такого адреса» на территории </w:t>
      </w:r>
      <w:proofErr w:type="spellStart"/>
      <w:r w:rsidR="004407AA">
        <w:rPr>
          <w:rFonts w:ascii="Times New Roman" w:hAnsi="Times New Roman"/>
          <w:sz w:val="26"/>
          <w:szCs w:val="26"/>
        </w:rPr>
        <w:t>Покатеевского</w:t>
      </w:r>
      <w:proofErr w:type="spellEnd"/>
      <w:r w:rsidRPr="002B278D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Pr="002B278D">
        <w:rPr>
          <w:rFonts w:ascii="Times New Roman" w:hAnsi="Times New Roman"/>
          <w:sz w:val="26"/>
          <w:szCs w:val="26"/>
        </w:rPr>
        <w:t>Абанск</w:t>
      </w:r>
      <w:r w:rsidR="004407AA">
        <w:rPr>
          <w:rFonts w:ascii="Times New Roman" w:hAnsi="Times New Roman"/>
          <w:sz w:val="26"/>
          <w:szCs w:val="26"/>
        </w:rPr>
        <w:t>ого</w:t>
      </w:r>
      <w:proofErr w:type="spellEnd"/>
      <w:r w:rsidR="004407AA">
        <w:rPr>
          <w:rFonts w:ascii="Times New Roman" w:hAnsi="Times New Roman"/>
          <w:sz w:val="26"/>
          <w:szCs w:val="26"/>
        </w:rPr>
        <w:t xml:space="preserve"> района Красноярского края.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  <w:lang w:eastAsia="ru-RU"/>
        </w:rPr>
        <w:t xml:space="preserve">         3. </w:t>
      </w:r>
      <w:proofErr w:type="gramStart"/>
      <w:r w:rsidRPr="002B278D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2B278D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3871B7" w:rsidRPr="002B278D" w:rsidRDefault="003871B7" w:rsidP="003871B7">
      <w:pPr>
        <w:ind w:left="-75" w:right="-108" w:firstLine="75"/>
        <w:jc w:val="both"/>
        <w:rPr>
          <w:sz w:val="26"/>
          <w:szCs w:val="26"/>
        </w:rPr>
      </w:pPr>
      <w:r w:rsidRPr="002B278D">
        <w:rPr>
          <w:sz w:val="26"/>
          <w:szCs w:val="26"/>
        </w:rPr>
        <w:t xml:space="preserve">         4. Постановление подлежит опубликованию в периодическом печатном издании </w:t>
      </w:r>
      <w:proofErr w:type="spellStart"/>
      <w:r w:rsidR="004407AA">
        <w:rPr>
          <w:sz w:val="26"/>
          <w:szCs w:val="26"/>
        </w:rPr>
        <w:t>Покатеевского</w:t>
      </w:r>
      <w:proofErr w:type="spellEnd"/>
      <w:r w:rsidR="004407AA">
        <w:rPr>
          <w:sz w:val="26"/>
          <w:szCs w:val="26"/>
        </w:rPr>
        <w:t xml:space="preserve"> сельсовета </w:t>
      </w:r>
      <w:r w:rsidRPr="002B278D">
        <w:rPr>
          <w:sz w:val="26"/>
          <w:szCs w:val="26"/>
        </w:rPr>
        <w:t>«</w:t>
      </w:r>
      <w:r w:rsidR="004407AA">
        <w:rPr>
          <w:sz w:val="26"/>
          <w:szCs w:val="26"/>
        </w:rPr>
        <w:t>Вести</w:t>
      </w:r>
      <w:r w:rsidRPr="002B278D">
        <w:rPr>
          <w:sz w:val="26"/>
          <w:szCs w:val="26"/>
        </w:rPr>
        <w:t xml:space="preserve">» и размещению  на официальном сайте муниципального образования </w:t>
      </w:r>
      <w:proofErr w:type="spellStart"/>
      <w:r w:rsidR="004407AA">
        <w:rPr>
          <w:sz w:val="26"/>
          <w:szCs w:val="26"/>
        </w:rPr>
        <w:t>Покатеевский</w:t>
      </w:r>
      <w:proofErr w:type="spellEnd"/>
      <w:r w:rsidRPr="002B278D">
        <w:rPr>
          <w:sz w:val="26"/>
          <w:szCs w:val="26"/>
        </w:rPr>
        <w:t xml:space="preserve">  сельсовет в сети «Интернет».  </w:t>
      </w:r>
    </w:p>
    <w:p w:rsidR="003871B7" w:rsidRPr="002B278D" w:rsidRDefault="003871B7" w:rsidP="003871B7">
      <w:pPr>
        <w:ind w:left="-75" w:right="-108"/>
        <w:jc w:val="both"/>
        <w:rPr>
          <w:sz w:val="26"/>
          <w:szCs w:val="26"/>
        </w:rPr>
      </w:pPr>
      <w:r w:rsidRPr="002B278D">
        <w:rPr>
          <w:sz w:val="26"/>
          <w:szCs w:val="26"/>
        </w:rPr>
        <w:tab/>
      </w:r>
      <w:r w:rsidRPr="002B278D">
        <w:rPr>
          <w:sz w:val="26"/>
          <w:szCs w:val="26"/>
        </w:rPr>
        <w:tab/>
        <w:t xml:space="preserve"> 5. Настоящее постановление вступает в силу в день, следующий за днем его официального опубликования.</w:t>
      </w:r>
    </w:p>
    <w:p w:rsidR="002B278D" w:rsidRDefault="002B278D" w:rsidP="002B278D">
      <w:pPr>
        <w:jc w:val="right"/>
        <w:rPr>
          <w:sz w:val="26"/>
          <w:szCs w:val="26"/>
        </w:rPr>
      </w:pPr>
    </w:p>
    <w:p w:rsidR="002B278D" w:rsidRDefault="002B278D" w:rsidP="002B278D">
      <w:pPr>
        <w:jc w:val="right"/>
        <w:rPr>
          <w:sz w:val="26"/>
          <w:szCs w:val="26"/>
        </w:rPr>
      </w:pPr>
    </w:p>
    <w:p w:rsidR="00CB010B" w:rsidRDefault="003871B7" w:rsidP="004407AA">
      <w:pPr>
        <w:rPr>
          <w:sz w:val="26"/>
          <w:szCs w:val="26"/>
        </w:rPr>
      </w:pPr>
      <w:r w:rsidRPr="002B278D">
        <w:rPr>
          <w:sz w:val="26"/>
          <w:szCs w:val="26"/>
        </w:rPr>
        <w:t xml:space="preserve">Глава </w:t>
      </w:r>
      <w:proofErr w:type="spellStart"/>
      <w:r w:rsidR="004407AA">
        <w:rPr>
          <w:sz w:val="26"/>
          <w:szCs w:val="26"/>
        </w:rPr>
        <w:t>Покатеевского</w:t>
      </w:r>
      <w:proofErr w:type="spellEnd"/>
      <w:r w:rsidRPr="002B278D">
        <w:rPr>
          <w:sz w:val="26"/>
          <w:szCs w:val="26"/>
        </w:rPr>
        <w:t xml:space="preserve"> сельсовета                                           </w:t>
      </w:r>
      <w:r w:rsidR="002B278D">
        <w:rPr>
          <w:sz w:val="26"/>
          <w:szCs w:val="26"/>
        </w:rPr>
        <w:t xml:space="preserve">        </w:t>
      </w:r>
      <w:r w:rsidRPr="002B278D">
        <w:rPr>
          <w:sz w:val="26"/>
          <w:szCs w:val="26"/>
        </w:rPr>
        <w:t xml:space="preserve">         </w:t>
      </w:r>
      <w:r w:rsidR="004407AA">
        <w:rPr>
          <w:sz w:val="26"/>
          <w:szCs w:val="26"/>
        </w:rPr>
        <w:t>Н.А. Сильченко</w:t>
      </w:r>
    </w:p>
    <w:p w:rsidR="004407AA" w:rsidRDefault="004407AA" w:rsidP="004407AA">
      <w:pPr>
        <w:rPr>
          <w:sz w:val="26"/>
          <w:szCs w:val="26"/>
        </w:rPr>
      </w:pPr>
    </w:p>
    <w:p w:rsidR="004407AA" w:rsidRDefault="004407AA" w:rsidP="004407AA">
      <w:pPr>
        <w:rPr>
          <w:sz w:val="26"/>
          <w:szCs w:val="26"/>
        </w:rPr>
      </w:pPr>
    </w:p>
    <w:p w:rsidR="004407AA" w:rsidRDefault="004407AA" w:rsidP="004407AA">
      <w:pPr>
        <w:rPr>
          <w:sz w:val="26"/>
          <w:szCs w:val="26"/>
        </w:rPr>
      </w:pPr>
    </w:p>
    <w:p w:rsidR="004407AA" w:rsidRDefault="004407AA" w:rsidP="004407AA">
      <w:pPr>
        <w:rPr>
          <w:sz w:val="26"/>
          <w:szCs w:val="26"/>
        </w:rPr>
      </w:pPr>
    </w:p>
    <w:p w:rsidR="004407AA" w:rsidRDefault="004407AA" w:rsidP="004407AA">
      <w:pPr>
        <w:rPr>
          <w:sz w:val="26"/>
          <w:szCs w:val="26"/>
        </w:rPr>
      </w:pPr>
    </w:p>
    <w:p w:rsidR="004407AA" w:rsidRDefault="004407AA" w:rsidP="004407AA">
      <w:pPr>
        <w:rPr>
          <w:kern w:val="2"/>
          <w:sz w:val="24"/>
          <w:szCs w:val="24"/>
          <w:lang w:eastAsia="ar-SA"/>
        </w:rPr>
      </w:pP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263A12" w:rsidRDefault="00263A12" w:rsidP="002B278D">
      <w:pPr>
        <w:jc w:val="right"/>
        <w:rPr>
          <w:kern w:val="2"/>
          <w:sz w:val="24"/>
          <w:szCs w:val="24"/>
          <w:lang w:eastAsia="ar-SA"/>
        </w:rPr>
      </w:pPr>
    </w:p>
    <w:p w:rsidR="002B278D" w:rsidRDefault="003871B7" w:rsidP="002B278D">
      <w:pPr>
        <w:jc w:val="right"/>
        <w:rPr>
          <w:kern w:val="2"/>
          <w:sz w:val="24"/>
          <w:szCs w:val="24"/>
          <w:lang w:eastAsia="ar-SA"/>
        </w:rPr>
      </w:pPr>
      <w:r w:rsidRPr="003871B7">
        <w:rPr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Приложение   </w:t>
      </w:r>
    </w:p>
    <w:p w:rsidR="003871B7" w:rsidRPr="003871B7" w:rsidRDefault="003871B7" w:rsidP="002B278D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 к постановлению</w:t>
      </w:r>
    </w:p>
    <w:p w:rsidR="003871B7" w:rsidRPr="003871B7" w:rsidRDefault="003871B7" w:rsidP="003871B7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администрации </w:t>
      </w:r>
      <w:proofErr w:type="spellStart"/>
      <w:r w:rsidR="004407AA">
        <w:rPr>
          <w:sz w:val="24"/>
          <w:szCs w:val="24"/>
        </w:rPr>
        <w:t>Покатеевского</w:t>
      </w:r>
      <w:proofErr w:type="spellEnd"/>
      <w:r w:rsidRPr="003871B7">
        <w:rPr>
          <w:sz w:val="24"/>
          <w:szCs w:val="24"/>
        </w:rPr>
        <w:t xml:space="preserve"> сельсовета</w:t>
      </w:r>
    </w:p>
    <w:p w:rsidR="003871B7" w:rsidRPr="003871B7" w:rsidRDefault="003871B7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3871B7">
        <w:rPr>
          <w:rFonts w:ascii="Times New Roman" w:hAnsi="Times New Roman"/>
          <w:sz w:val="24"/>
          <w:szCs w:val="24"/>
        </w:rPr>
        <w:t>Абанского</w:t>
      </w:r>
      <w:proofErr w:type="spellEnd"/>
      <w:r w:rsidRPr="003871B7">
        <w:rPr>
          <w:rFonts w:ascii="Times New Roman" w:hAnsi="Times New Roman"/>
          <w:sz w:val="24"/>
          <w:szCs w:val="24"/>
        </w:rPr>
        <w:t xml:space="preserve"> района Красноярского края</w:t>
      </w:r>
    </w:p>
    <w:p w:rsidR="003871B7" w:rsidRPr="003871B7" w:rsidRDefault="00CF3D11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407AA">
        <w:rPr>
          <w:rFonts w:ascii="Times New Roman" w:hAnsi="Times New Roman"/>
          <w:sz w:val="24"/>
          <w:szCs w:val="24"/>
        </w:rPr>
        <w:t>00.00</w:t>
      </w:r>
      <w:r w:rsidR="00A514D8">
        <w:rPr>
          <w:rFonts w:ascii="Times New Roman" w:hAnsi="Times New Roman"/>
          <w:sz w:val="24"/>
          <w:szCs w:val="24"/>
        </w:rPr>
        <w:t>.2025  №</w:t>
      </w:r>
      <w:r w:rsidR="004407AA">
        <w:rPr>
          <w:rFonts w:ascii="Times New Roman" w:hAnsi="Times New Roman"/>
          <w:sz w:val="24"/>
          <w:szCs w:val="24"/>
        </w:rPr>
        <w:t>00</w:t>
      </w:r>
    </w:p>
    <w:p w:rsidR="003871B7" w:rsidRPr="003871B7" w:rsidRDefault="003871B7" w:rsidP="00B73402">
      <w:pPr>
        <w:rPr>
          <w:sz w:val="26"/>
          <w:szCs w:val="26"/>
        </w:rPr>
      </w:pPr>
    </w:p>
    <w:p w:rsidR="00B73402" w:rsidRDefault="00B73402" w:rsidP="00B7340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Административный регламент </w:t>
      </w:r>
    </w:p>
    <w:p w:rsidR="00B73402" w:rsidRPr="002B278D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 xml:space="preserve">предоставления муниципальной услуги </w:t>
      </w:r>
    </w:p>
    <w:p w:rsidR="00B73402" w:rsidRDefault="00B73402" w:rsidP="00B73402">
      <w:pPr>
        <w:jc w:val="center"/>
        <w:rPr>
          <w:b/>
          <w:bCs/>
          <w:sz w:val="26"/>
          <w:szCs w:val="26"/>
        </w:rPr>
      </w:pPr>
      <w:r w:rsidRPr="002B278D">
        <w:rPr>
          <w:b/>
          <w:bCs/>
          <w:sz w:val="26"/>
          <w:szCs w:val="26"/>
        </w:rPr>
        <w:t>«Присвоение адреса объекту адресации, изменение и аннулирование такого адреса»</w:t>
      </w:r>
      <w:r w:rsidR="0025246B">
        <w:rPr>
          <w:b/>
          <w:bCs/>
          <w:sz w:val="26"/>
          <w:szCs w:val="26"/>
        </w:rPr>
        <w:t xml:space="preserve"> </w:t>
      </w:r>
    </w:p>
    <w:p w:rsidR="00CB010B" w:rsidRPr="002B278D" w:rsidRDefault="00CB010B" w:rsidP="00B73402">
      <w:pPr>
        <w:jc w:val="center"/>
        <w:rPr>
          <w:b/>
          <w:bCs/>
          <w:sz w:val="26"/>
          <w:szCs w:val="26"/>
        </w:rPr>
      </w:pPr>
    </w:p>
    <w:p w:rsidR="00B73402" w:rsidRPr="002B278D" w:rsidRDefault="00B73402" w:rsidP="00403F24">
      <w:pPr>
        <w:tabs>
          <w:tab w:val="left" w:pos="142"/>
        </w:tabs>
        <w:jc w:val="center"/>
        <w:rPr>
          <w:strike/>
          <w:color w:val="000000"/>
          <w:sz w:val="26"/>
          <w:szCs w:val="26"/>
        </w:rPr>
      </w:pPr>
      <w:r w:rsidRPr="002B278D">
        <w:rPr>
          <w:b/>
          <w:bCs/>
          <w:color w:val="000000"/>
          <w:sz w:val="26"/>
          <w:szCs w:val="26"/>
        </w:rPr>
        <w:t>1. Общие положения</w:t>
      </w:r>
    </w:p>
    <w:p w:rsidR="00B73402" w:rsidRPr="002B278D" w:rsidRDefault="00B73402" w:rsidP="00403F24">
      <w:pPr>
        <w:tabs>
          <w:tab w:val="left" w:pos="142"/>
        </w:tabs>
        <w:ind w:firstLine="567"/>
        <w:jc w:val="both"/>
        <w:rPr>
          <w:strike/>
          <w:color w:val="000000"/>
          <w:sz w:val="26"/>
          <w:szCs w:val="26"/>
        </w:rPr>
      </w:pP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1.1. Настоящий Административный регламент </w:t>
      </w:r>
      <w:r w:rsidRPr="00403F24">
        <w:rPr>
          <w:sz w:val="26"/>
          <w:szCs w:val="26"/>
        </w:rPr>
        <w:t>устанавливает порядок и стандарт предоставления муниципальной услуги «Присвоение адреса объекту адресации, изменение и аннулирование такого адреса» (далее - регламент, муниципальная услуга соответственно)</w:t>
      </w:r>
      <w:r w:rsidRPr="00403F24">
        <w:rPr>
          <w:color w:val="000000"/>
          <w:sz w:val="26"/>
          <w:szCs w:val="26"/>
        </w:rPr>
        <w:t>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rFonts w:eastAsia="Calibri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1.2. </w:t>
      </w:r>
      <w:r w:rsidRPr="00403F24">
        <w:rPr>
          <w:sz w:val="26"/>
          <w:szCs w:val="26"/>
        </w:rPr>
        <w:t>Заявителями, имеющими право на получение муниципальной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а) собственники объекта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б) лица, обладающие одним из следующих вещных прав на объект адресации: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хозяйственного ведения;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оперативного управления;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пожизненно наследуемого владения;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- право постоянного (бессрочного) пользования;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 xml:space="preserve">в) представители Заявителя, действующие в силу полномочий, </w:t>
      </w:r>
      <w:r w:rsidRPr="00403F24">
        <w:rPr>
          <w:sz w:val="26"/>
          <w:szCs w:val="26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 w:rsidRPr="00403F24">
        <w:rPr>
          <w:rFonts w:eastAsia="Calibri"/>
          <w:sz w:val="26"/>
          <w:szCs w:val="26"/>
        </w:rPr>
        <w:t>;</w:t>
      </w:r>
      <w:proofErr w:type="gramEnd"/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г)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д)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е) кадастровый инженер, выполняющий на основании документа, предусмотренного </w:t>
      </w:r>
      <w:hyperlink r:id="rId10" w:history="1">
        <w:r w:rsidRPr="00403F24">
          <w:rPr>
            <w:rStyle w:val="aa"/>
            <w:rFonts w:eastAsia="Calibri"/>
            <w:sz w:val="26"/>
            <w:szCs w:val="26"/>
          </w:rPr>
          <w:t>статьей 35</w:t>
        </w:r>
      </w:hyperlink>
      <w:r w:rsidRPr="00403F24">
        <w:rPr>
          <w:rFonts w:eastAsia="Calibri"/>
          <w:sz w:val="26"/>
          <w:szCs w:val="26"/>
        </w:rPr>
        <w:t xml:space="preserve"> или </w:t>
      </w:r>
      <w:hyperlink r:id="rId11" w:history="1">
        <w:r w:rsidRPr="00403F24">
          <w:rPr>
            <w:rStyle w:val="aa"/>
            <w:rFonts w:eastAsia="Calibri"/>
            <w:sz w:val="26"/>
            <w:szCs w:val="26"/>
          </w:rPr>
          <w:t>статьей 42.3</w:t>
        </w:r>
      </w:hyperlink>
      <w:r w:rsidRPr="00403F24">
        <w:rPr>
          <w:rFonts w:eastAsia="Calibri"/>
          <w:sz w:val="26"/>
          <w:szCs w:val="26"/>
        </w:rPr>
        <w:t xml:space="preserve"> Федерального закона от 24 июля </w:t>
      </w:r>
      <w:r w:rsidRPr="00403F24">
        <w:rPr>
          <w:rFonts w:eastAsia="Calibri"/>
          <w:sz w:val="26"/>
          <w:szCs w:val="26"/>
        </w:rPr>
        <w:br/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pStyle w:val="ConsPlusNormal"/>
        <w:spacing w:before="2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1.3.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Информацию о месте нахождения </w:t>
      </w:r>
      <w:r w:rsidR="00B90532" w:rsidRPr="00403F24">
        <w:rPr>
          <w:rFonts w:ascii="Times New Roman" w:hAnsi="Times New Roman" w:cs="Times New Roman"/>
          <w:sz w:val="26"/>
          <w:szCs w:val="26"/>
        </w:rPr>
        <w:t>администрации</w:t>
      </w: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07AA">
        <w:rPr>
          <w:rFonts w:ascii="Times New Roman" w:hAnsi="Times New Roman" w:cs="Times New Roman"/>
          <w:sz w:val="26"/>
          <w:szCs w:val="26"/>
        </w:rPr>
        <w:t>Покатеевского</w:t>
      </w:r>
      <w:proofErr w:type="spellEnd"/>
      <w:r w:rsidR="00C87058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403F24">
        <w:rPr>
          <w:rFonts w:ascii="Times New Roman" w:hAnsi="Times New Roman" w:cs="Times New Roman"/>
          <w:sz w:val="26"/>
          <w:szCs w:val="26"/>
        </w:rPr>
        <w:t>Абанского</w:t>
      </w:r>
      <w:proofErr w:type="spellEnd"/>
      <w:r w:rsidRPr="00403F24">
        <w:rPr>
          <w:rFonts w:ascii="Times New Roman" w:hAnsi="Times New Roman" w:cs="Times New Roman"/>
          <w:sz w:val="26"/>
          <w:szCs w:val="26"/>
        </w:rPr>
        <w:t xml:space="preserve"> района Красноярского края (далее – Администрация), предоставляющей муниципальную услугу, графиках работы, контактных телефонах, адресах электронной почты размещается: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bookmarkStart w:id="0" w:name="sub_1002"/>
      <w:bookmarkEnd w:id="0"/>
      <w:r w:rsidRPr="00403F24">
        <w:rPr>
          <w:sz w:val="26"/>
          <w:szCs w:val="26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:rsidR="00C87058" w:rsidRPr="00403F24" w:rsidRDefault="00C87058" w:rsidP="00403F24">
      <w:pPr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        </w:t>
      </w:r>
      <w:r w:rsidR="00B73402" w:rsidRPr="00403F24">
        <w:rPr>
          <w:sz w:val="26"/>
          <w:szCs w:val="26"/>
        </w:rPr>
        <w:t xml:space="preserve">- на сайте </w:t>
      </w:r>
      <w:r w:rsidR="00B73402" w:rsidRPr="00403F24">
        <w:rPr>
          <w:color w:val="2C2D2E"/>
          <w:sz w:val="26"/>
          <w:szCs w:val="26"/>
        </w:rPr>
        <w:t xml:space="preserve">муниципального образования </w:t>
      </w:r>
      <w:r w:rsidR="00B90532" w:rsidRPr="00403F24">
        <w:rPr>
          <w:sz w:val="26"/>
          <w:szCs w:val="26"/>
        </w:rPr>
        <w:t>администрации</w:t>
      </w:r>
      <w:r w:rsidR="00B73402" w:rsidRPr="00403F24">
        <w:rPr>
          <w:sz w:val="26"/>
          <w:szCs w:val="26"/>
        </w:rPr>
        <w:t xml:space="preserve"> </w:t>
      </w:r>
      <w:proofErr w:type="spellStart"/>
      <w:r w:rsidR="004407AA">
        <w:rPr>
          <w:sz w:val="26"/>
          <w:szCs w:val="26"/>
        </w:rPr>
        <w:t>Покатеевского</w:t>
      </w:r>
      <w:proofErr w:type="spellEnd"/>
      <w:r w:rsidR="00B73402" w:rsidRPr="00403F24">
        <w:rPr>
          <w:sz w:val="26"/>
          <w:szCs w:val="26"/>
        </w:rPr>
        <w:t xml:space="preserve"> сельсовета </w:t>
      </w:r>
      <w:proofErr w:type="spellStart"/>
      <w:r w:rsidR="00B73402" w:rsidRPr="00403F24">
        <w:rPr>
          <w:sz w:val="26"/>
          <w:szCs w:val="26"/>
        </w:rPr>
        <w:t>Абанского</w:t>
      </w:r>
      <w:proofErr w:type="spellEnd"/>
      <w:r w:rsidR="00B73402" w:rsidRPr="00403F24">
        <w:rPr>
          <w:sz w:val="26"/>
          <w:szCs w:val="26"/>
        </w:rPr>
        <w:t xml:space="preserve"> района Красноярского края</w:t>
      </w:r>
      <w:r w:rsidR="00B73402" w:rsidRPr="00403F24">
        <w:rPr>
          <w:color w:val="2C2D2E"/>
          <w:sz w:val="26"/>
          <w:szCs w:val="26"/>
        </w:rPr>
        <w:t xml:space="preserve"> в сети «Интернет» </w:t>
      </w:r>
      <w:hyperlink r:id="rId12" w:tgtFrame="_blank" w:history="1">
        <w:r w:rsidR="004407AA" w:rsidRPr="004407AA">
          <w:rPr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https://pokateevskij-r04.gosweb.gosuslugi.ru/</w:t>
        </w:r>
      </w:hyperlink>
    </w:p>
    <w:p w:rsidR="00B73402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- на Едином портале государственных услуг (далее – ЕПГУ): www.gu.lenobl.ru/ </w:t>
      </w:r>
      <w:hyperlink r:id="rId13" w:history="1">
        <w:r w:rsidRPr="00403F24">
          <w:rPr>
            <w:rStyle w:val="aa"/>
            <w:sz w:val="26"/>
            <w:szCs w:val="26"/>
          </w:rPr>
          <w:t>www.gosuslugi.ru</w:t>
        </w:r>
      </w:hyperlink>
      <w:r w:rsidRPr="00403F24">
        <w:rPr>
          <w:sz w:val="26"/>
          <w:szCs w:val="26"/>
        </w:rPr>
        <w:t>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1.4.При устном обращении Заявителя (лично или по телефону)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</w:t>
      </w:r>
      <w:proofErr w:type="gramStart"/>
      <w:r w:rsidRPr="00C746B7">
        <w:rPr>
          <w:rFonts w:eastAsia="Calibri"/>
          <w:sz w:val="26"/>
          <w:szCs w:val="26"/>
        </w:rPr>
        <w:t>осуществляющий</w:t>
      </w:r>
      <w:proofErr w:type="gramEnd"/>
      <w:r w:rsidRPr="00C746B7">
        <w:rPr>
          <w:rFonts w:eastAsia="Calibri"/>
          <w:sz w:val="26"/>
          <w:szCs w:val="26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Если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изложить обращение в письменной форме;</w:t>
      </w:r>
    </w:p>
    <w:p w:rsidR="00603DBB" w:rsidRPr="00C746B7" w:rsidRDefault="00603DBB" w:rsidP="00C746B7">
      <w:pPr>
        <w:adjustRightInd w:val="0"/>
        <w:ind w:firstLine="709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назначить другое время для консультаций.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>Информирование осуществляется в соответствии с графиком приема граждан.</w:t>
      </w:r>
    </w:p>
    <w:p w:rsidR="00603DBB" w:rsidRPr="00C746B7" w:rsidRDefault="00603DBB" w:rsidP="00C746B7">
      <w:pPr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746B7">
        <w:rPr>
          <w:rFonts w:eastAsia="Calibri"/>
          <w:sz w:val="26"/>
          <w:szCs w:val="26"/>
        </w:rPr>
        <w:t xml:space="preserve">1.5. По письменному обращению должностное лицо </w:t>
      </w:r>
      <w:r w:rsidRPr="00C746B7">
        <w:rPr>
          <w:sz w:val="26"/>
          <w:szCs w:val="26"/>
        </w:rPr>
        <w:t>Администрации</w:t>
      </w:r>
      <w:r w:rsidRPr="00C746B7">
        <w:rPr>
          <w:rFonts w:eastAsia="Calibri"/>
          <w:sz w:val="26"/>
          <w:szCs w:val="26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</w:t>
      </w:r>
      <w:r w:rsidR="00C746B7" w:rsidRPr="00C746B7">
        <w:rPr>
          <w:rFonts w:eastAsia="Calibri"/>
          <w:sz w:val="26"/>
          <w:szCs w:val="26"/>
        </w:rPr>
        <w:t>предоставления муниципальной услуги.</w:t>
      </w:r>
    </w:p>
    <w:p w:rsidR="00B73402" w:rsidRPr="00403F24" w:rsidRDefault="00B73402" w:rsidP="00403F24">
      <w:pPr>
        <w:tabs>
          <w:tab w:val="left" w:pos="142"/>
        </w:tabs>
        <w:jc w:val="center"/>
        <w:rPr>
          <w:color w:val="000000"/>
          <w:sz w:val="26"/>
          <w:szCs w:val="26"/>
        </w:rPr>
      </w:pPr>
      <w:r w:rsidRPr="00403F24">
        <w:rPr>
          <w:b/>
          <w:color w:val="000000"/>
          <w:sz w:val="26"/>
          <w:szCs w:val="26"/>
        </w:rPr>
        <w:t>2. Стандарт предоставления муниципальной услуги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2.1.</w:t>
      </w:r>
      <w:r w:rsidRPr="00403F24">
        <w:rPr>
          <w:b/>
          <w:color w:val="000000"/>
          <w:sz w:val="26"/>
          <w:szCs w:val="26"/>
        </w:rPr>
        <w:t xml:space="preserve"> </w:t>
      </w:r>
      <w:r w:rsidRPr="00403F24">
        <w:rPr>
          <w:color w:val="000000"/>
          <w:sz w:val="26"/>
          <w:szCs w:val="26"/>
        </w:rPr>
        <w:t>Н</w:t>
      </w:r>
      <w:r w:rsidRPr="00403F24">
        <w:rPr>
          <w:sz w:val="26"/>
          <w:szCs w:val="26"/>
        </w:rPr>
        <w:t xml:space="preserve">аименование муниципальной услуги: </w:t>
      </w:r>
      <w:r w:rsidRPr="00403F24">
        <w:rPr>
          <w:rFonts w:eastAsia="Calibri"/>
          <w:sz w:val="26"/>
          <w:szCs w:val="26"/>
        </w:rPr>
        <w:t>«Присвоение адреса объекту адресации, изменение и аннулирование такого адреса».</w:t>
      </w:r>
    </w:p>
    <w:p w:rsidR="00B73402" w:rsidRPr="00403F24" w:rsidRDefault="00B73402" w:rsidP="00403F24">
      <w:pPr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403F24">
        <w:rPr>
          <w:sz w:val="26"/>
          <w:szCs w:val="26"/>
        </w:rPr>
        <w:t>2.2.</w:t>
      </w:r>
      <w:r w:rsidRPr="00403F24">
        <w:rPr>
          <w:b/>
          <w:sz w:val="26"/>
          <w:szCs w:val="26"/>
        </w:rPr>
        <w:t xml:space="preserve"> </w:t>
      </w:r>
      <w:r w:rsidR="003720FB" w:rsidRPr="00403F24">
        <w:rPr>
          <w:sz w:val="26"/>
          <w:szCs w:val="26"/>
        </w:rPr>
        <w:t xml:space="preserve">Предоставление муниципальной услуги осуществляется администрацией </w:t>
      </w:r>
      <w:proofErr w:type="spellStart"/>
      <w:r w:rsidR="00E1673E">
        <w:rPr>
          <w:sz w:val="26"/>
          <w:szCs w:val="26"/>
        </w:rPr>
        <w:t>Покатеевского</w:t>
      </w:r>
      <w:proofErr w:type="spellEnd"/>
      <w:r w:rsidR="003720FB" w:rsidRPr="00403F24">
        <w:rPr>
          <w:sz w:val="26"/>
          <w:szCs w:val="26"/>
        </w:rPr>
        <w:t xml:space="preserve"> сельсовета</w:t>
      </w:r>
      <w:r w:rsidRPr="00403F24">
        <w:rPr>
          <w:sz w:val="26"/>
          <w:szCs w:val="26"/>
        </w:rPr>
        <w:t xml:space="preserve"> (далее – Администрация).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Ответственным за предоставление муниципальной услуги, является специалист Администрации;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</w:t>
      </w:r>
      <w:r w:rsidR="00245811">
        <w:rPr>
          <w:sz w:val="26"/>
          <w:szCs w:val="26"/>
        </w:rPr>
        <w:t xml:space="preserve">ставлении муниципальной услуги  </w:t>
      </w:r>
      <w:r w:rsidRPr="00403F24">
        <w:rPr>
          <w:sz w:val="26"/>
          <w:szCs w:val="26"/>
        </w:rPr>
        <w:t xml:space="preserve">администрация взаимодействует </w:t>
      </w:r>
      <w:proofErr w:type="gramStart"/>
      <w:r w:rsidRPr="00403F24">
        <w:rPr>
          <w:sz w:val="26"/>
          <w:szCs w:val="26"/>
        </w:rPr>
        <w:t>с</w:t>
      </w:r>
      <w:proofErr w:type="gramEnd"/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- оператором федеральной информационной адресной системы – Федеральной </w:t>
      </w:r>
      <w:r w:rsidRPr="00403F24">
        <w:rPr>
          <w:sz w:val="26"/>
          <w:szCs w:val="26"/>
        </w:rPr>
        <w:lastRenderedPageBreak/>
        <w:t>налоговой службой (далее - Оператор ФИАС);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4" w:history="1">
        <w:r w:rsidRPr="00403F24">
          <w:rPr>
            <w:rStyle w:val="aa"/>
            <w:sz w:val="26"/>
            <w:szCs w:val="26"/>
          </w:rPr>
          <w:t>пункте 34</w:t>
        </w:r>
      </w:hyperlink>
      <w:r w:rsidRPr="00403F24">
        <w:rPr>
          <w:sz w:val="26"/>
          <w:szCs w:val="26"/>
        </w:rPr>
        <w:t xml:space="preserve"> Правил;</w:t>
      </w:r>
    </w:p>
    <w:p w:rsidR="00B73402" w:rsidRPr="00403F24" w:rsidRDefault="00B73402" w:rsidP="00403F24">
      <w:pPr>
        <w:ind w:firstLine="53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на получение муниципальной услуги с комплектом документов принимается: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 в Администраци</w:t>
      </w:r>
      <w:r w:rsidR="00F1350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064C8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единой системы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73402" w:rsidRPr="00403F24" w:rsidRDefault="00B73402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2.3. Результатом предоставления муниципальной услуги является: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Результат предоставления муниципальной услуги предоставляется (в соответствии со способом, указанным заявителем при подаче заявления и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документов):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1) при личной явке: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Администрации;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почтовым отправлением;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ЕПГУ</w:t>
      </w:r>
      <w:r w:rsidR="00102FE1" w:rsidRPr="00403F24">
        <w:rPr>
          <w:rFonts w:ascii="Times New Roman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на адрес электронной почты.</w:t>
      </w:r>
    </w:p>
    <w:p w:rsidR="00542ED4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Pr="00403F24">
        <w:rPr>
          <w:rFonts w:ascii="Times New Roman" w:hAnsi="Times New Roman" w:cs="Times New Roman"/>
          <w:sz w:val="26"/>
          <w:szCs w:val="26"/>
        </w:rPr>
        <w:t xml:space="preserve">Срок предоставления муниципальной </w:t>
      </w:r>
      <w:r w:rsidR="00F85D2D" w:rsidRPr="00403F24">
        <w:rPr>
          <w:rFonts w:ascii="Times New Roman" w:hAnsi="Times New Roman" w:cs="Times New Roman"/>
          <w:sz w:val="26"/>
          <w:szCs w:val="26"/>
        </w:rPr>
        <w:t>услуги составляет</w:t>
      </w:r>
      <w:r w:rsidR="00542ED4" w:rsidRPr="00403F24">
        <w:rPr>
          <w:rFonts w:ascii="Times New Roman" w:hAnsi="Times New Roman" w:cs="Times New Roman"/>
          <w:sz w:val="26"/>
          <w:szCs w:val="26"/>
        </w:rPr>
        <w:t>:</w:t>
      </w:r>
    </w:p>
    <w:p w:rsidR="00542ED4" w:rsidRPr="00403F24" w:rsidRDefault="00F85D2D" w:rsidP="00403F24">
      <w:pPr>
        <w:pStyle w:val="ConsPlusNonformat"/>
        <w:keepNext/>
        <w:keepLines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="00542ED4" w:rsidRPr="00403F24">
        <w:rPr>
          <w:rFonts w:ascii="Times New Roman" w:hAnsi="Times New Roman" w:cs="Times New Roman"/>
          <w:bCs/>
          <w:color w:val="000000"/>
          <w:sz w:val="26"/>
          <w:szCs w:val="26"/>
          <w:lang w:bidi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73402" w:rsidRPr="00403F24" w:rsidRDefault="00542ED4" w:rsidP="00403F24">
      <w:pPr>
        <w:pStyle w:val="ConsPlusNonformat"/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403F24">
        <w:rPr>
          <w:rFonts w:ascii="Times New Roman" w:hAnsi="Times New Roman" w:cs="Times New Roman"/>
          <w:color w:val="000000"/>
          <w:sz w:val="26"/>
          <w:szCs w:val="26"/>
          <w:lang w:bidi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2.5. Правовые основания для предоставления муниципальной услуги.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услуги: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Градостроительный кодекс</w:t>
      </w: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Российской Федерации;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Федеральный закон «О кадастровой деятельности»;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Федеральный закон «О государственной регистрации недвижимости»;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>Правила присвоения, изменения и аннулирования адресов</w:t>
      </w:r>
      <w:r w:rsidRPr="00403F24">
        <w:rPr>
          <w:rFonts w:ascii="Times New Roman" w:hAnsi="Times New Roman" w:cs="Times New Roman"/>
          <w:sz w:val="26"/>
          <w:szCs w:val="26"/>
        </w:rPr>
        <w:t>, утвержденные постановлением Правительства Российской Федерации от 19 ноября 2014 г. № 1221;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>Приказ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Приказ Министерства финансов Российской Федерации от 11 декабря 2014 г. № 146н «</w:t>
      </w:r>
      <w:r w:rsidRPr="00403F24">
        <w:rPr>
          <w:sz w:val="26"/>
          <w:szCs w:val="26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Pr="00403F24">
        <w:rPr>
          <w:rFonts w:eastAsia="Calibri"/>
          <w:sz w:val="26"/>
          <w:szCs w:val="26"/>
        </w:rPr>
        <w:t>»;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1) предоставление муниципальной услуги осуществляется на основании заполненного и подписанного Заявителем заявления.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Форма заявления установлена приложением № 1 к приказу Министерства финансов Российской Федерации от 11 декабря 2014 г. № 146н, форма данного заявления приведена в Приложении № 1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случае образования 2-х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направляется заявителем (представителем заявителя) в </w:t>
      </w:r>
      <w:r w:rsidRPr="00403F24">
        <w:rPr>
          <w:rFonts w:ascii="Times New Roman" w:eastAsia="Calibri" w:hAnsi="Times New Roman" w:cs="Times New Roman"/>
          <w:sz w:val="26"/>
          <w:szCs w:val="26"/>
        </w:rPr>
        <w:t>Администрацию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ЕПГУ.</w:t>
      </w:r>
    </w:p>
    <w:p w:rsidR="00A45159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представляется в Администрацию по месту нахождения объекта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адресации.</w:t>
      </w:r>
      <w:r w:rsidRPr="00403F2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частью 2 статьи 21.1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"Об организации предоставления государственных и муниципальных услуг". 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3)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6" w:history="1">
        <w:r w:rsidRPr="00403F24">
          <w:rPr>
            <w:rStyle w:val="aa"/>
            <w:sz w:val="26"/>
            <w:szCs w:val="26"/>
          </w:rPr>
          <w:t>законодательством</w:t>
        </w:r>
      </w:hyperlink>
      <w:r w:rsidRPr="00403F24">
        <w:rPr>
          <w:sz w:val="26"/>
          <w:szCs w:val="26"/>
        </w:rPr>
        <w:t xml:space="preserve"> Российской Федерации.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7" w:history="1">
        <w:r w:rsidRPr="00403F24">
          <w:rPr>
            <w:rStyle w:val="aa"/>
            <w:sz w:val="26"/>
            <w:szCs w:val="26"/>
          </w:rPr>
          <w:t>статьей 35</w:t>
        </w:r>
      </w:hyperlink>
      <w:r w:rsidRPr="00403F24">
        <w:rPr>
          <w:sz w:val="26"/>
          <w:szCs w:val="26"/>
        </w:rPr>
        <w:t xml:space="preserve"> или </w:t>
      </w:r>
      <w:hyperlink r:id="rId18" w:history="1">
        <w:r w:rsidRPr="00403F24">
          <w:rPr>
            <w:rStyle w:val="aa"/>
            <w:sz w:val="26"/>
            <w:szCs w:val="26"/>
          </w:rPr>
          <w:t>статьей 42.3</w:t>
        </w:r>
      </w:hyperlink>
      <w:r w:rsidRPr="00403F24">
        <w:rPr>
          <w:sz w:val="26"/>
          <w:szCs w:val="26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5)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  <w:proofErr w:type="gramEnd"/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правоустанавливающие и (или) </w:t>
      </w:r>
      <w:proofErr w:type="spellStart"/>
      <w:r w:rsidRPr="00403F24">
        <w:rPr>
          <w:sz w:val="26"/>
          <w:szCs w:val="26"/>
        </w:rPr>
        <w:t>правоудостоверяющие</w:t>
      </w:r>
      <w:proofErr w:type="spellEnd"/>
      <w:r w:rsidRPr="00403F24">
        <w:rPr>
          <w:sz w:val="26"/>
          <w:szCs w:val="26"/>
        </w:rPr>
        <w:t xml:space="preserve"> документы на объект (объекты) адресации (за исключением сведений, содержащихся в Едином государственном реестре недвижимости);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</w:rPr>
        <w:t xml:space="preserve">7) решение собрания собственников </w:t>
      </w:r>
      <w:r w:rsidRPr="00403F24">
        <w:rPr>
          <w:rFonts w:eastAsia="Calibri"/>
          <w:sz w:val="26"/>
          <w:szCs w:val="26"/>
        </w:rPr>
        <w:t>помещений в многоквартирном доме в случае обращения с заявлением представителя, уполномоченного таким решением;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8) решение общего собрания членов садоводческого, огороднического и (или) дачного некоммерческого объединения граждан в случае обращения с заявлением представителя, уполномоченного таким решением.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eastAsia="Calibri" w:hAnsi="Times New Roman" w:cs="Times New Roman"/>
          <w:bCs/>
          <w:sz w:val="26"/>
          <w:szCs w:val="26"/>
        </w:rPr>
        <w:t xml:space="preserve">2.7.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муниципальной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  <w:proofErr w:type="gramEnd"/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bCs/>
          <w:sz w:val="26"/>
          <w:szCs w:val="26"/>
        </w:rPr>
        <w:lastRenderedPageBreak/>
        <w:t xml:space="preserve"> </w:t>
      </w:r>
      <w:r w:rsidRPr="00403F24">
        <w:rPr>
          <w:rFonts w:eastAsia="Calibri"/>
          <w:bCs/>
          <w:sz w:val="26"/>
          <w:szCs w:val="26"/>
        </w:rPr>
        <w:t xml:space="preserve">а)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9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</w:t>
      </w:r>
      <w:proofErr w:type="gramStart"/>
      <w:r w:rsidRPr="00403F24">
        <w:rPr>
          <w:rFonts w:eastAsia="Calibri"/>
          <w:bCs/>
          <w:sz w:val="26"/>
          <w:szCs w:val="26"/>
        </w:rPr>
        <w:t>строительства</w:t>
      </w:r>
      <w:proofErr w:type="gramEnd"/>
      <w:r w:rsidRPr="00403F24">
        <w:rPr>
          <w:rFonts w:eastAsia="Calibri"/>
          <w:bCs/>
          <w:sz w:val="26"/>
          <w:szCs w:val="26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403F24">
        <w:rPr>
          <w:rFonts w:eastAsia="Calibri"/>
          <w:bCs/>
          <w:sz w:val="26"/>
          <w:szCs w:val="26"/>
        </w:rPr>
        <w:t>правоудостоверяющие</w:t>
      </w:r>
      <w:proofErr w:type="spellEnd"/>
      <w:r w:rsidRPr="00403F24">
        <w:rPr>
          <w:rFonts w:eastAsia="Calibri"/>
          <w:bCs/>
          <w:sz w:val="26"/>
          <w:szCs w:val="26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0" w:history="1">
        <w:r w:rsidRPr="00403F24">
          <w:rPr>
            <w:rStyle w:val="aa"/>
            <w:rFonts w:eastAsia="Calibri"/>
            <w:bCs/>
            <w:sz w:val="26"/>
            <w:szCs w:val="26"/>
          </w:rPr>
          <w:t>кодексом</w:t>
        </w:r>
      </w:hyperlink>
      <w:r w:rsidRPr="00403F24">
        <w:rPr>
          <w:rFonts w:eastAsia="Calibri"/>
          <w:bCs/>
          <w:sz w:val="26"/>
          <w:szCs w:val="26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г) схема расположения объекта адресации на кадастровом плане </w:t>
      </w:r>
      <w:r w:rsidRPr="00403F24">
        <w:rPr>
          <w:rFonts w:eastAsia="Calibri"/>
          <w:bCs/>
          <w:sz w:val="26"/>
          <w:szCs w:val="26"/>
        </w:rPr>
        <w:br/>
        <w:t>или кадастровой карте соответствующей территории (в случае присвоения земельному участку адреса);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73402" w:rsidRPr="00D372E9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D372E9">
        <w:rPr>
          <w:rFonts w:eastAsia="Calibri"/>
          <w:bCs/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73402" w:rsidRPr="00403F24" w:rsidRDefault="00B73402" w:rsidP="00403F24">
      <w:pPr>
        <w:ind w:firstLine="709"/>
        <w:jc w:val="both"/>
        <w:rPr>
          <w:rFonts w:eastAsia="Calibri"/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1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Правил);</w:t>
      </w:r>
    </w:p>
    <w:p w:rsidR="00B73402" w:rsidRPr="00403F24" w:rsidRDefault="00B73402" w:rsidP="00403F24">
      <w:pPr>
        <w:ind w:firstLine="709"/>
        <w:jc w:val="both"/>
        <w:rPr>
          <w:bCs/>
          <w:sz w:val="26"/>
          <w:szCs w:val="26"/>
        </w:rPr>
      </w:pPr>
      <w:r w:rsidRPr="00403F24">
        <w:rPr>
          <w:rFonts w:eastAsia="Calibri"/>
          <w:bCs/>
          <w:sz w:val="26"/>
          <w:szCs w:val="26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Pr="00403F24">
          <w:rPr>
            <w:rStyle w:val="aa"/>
            <w:rFonts w:eastAsia="Calibri"/>
            <w:bCs/>
            <w:sz w:val="26"/>
            <w:szCs w:val="26"/>
          </w:rPr>
          <w:t>подпункте «а» пункта 14</w:t>
        </w:r>
      </w:hyperlink>
      <w:r w:rsidRPr="00403F24">
        <w:rPr>
          <w:rFonts w:eastAsia="Calibri"/>
          <w:bCs/>
          <w:sz w:val="26"/>
          <w:szCs w:val="26"/>
        </w:rPr>
        <w:t xml:space="preserve"> Правил).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bCs/>
          <w:sz w:val="26"/>
          <w:szCs w:val="26"/>
        </w:rPr>
        <w:t xml:space="preserve">2.7.1. </w:t>
      </w:r>
      <w:r w:rsidRPr="00403F24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документы (сведения), указанные в </w:t>
      </w:r>
      <w:hyperlink w:anchor="P231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регла</w:t>
      </w:r>
      <w:r w:rsidR="003664AD" w:rsidRPr="00403F24">
        <w:rPr>
          <w:rFonts w:ascii="Times New Roman" w:hAnsi="Times New Roman" w:cs="Times New Roman"/>
          <w:sz w:val="26"/>
          <w:szCs w:val="26"/>
        </w:rPr>
        <w:t>мента</w:t>
      </w:r>
      <w:r w:rsidRPr="00403F24">
        <w:rPr>
          <w:rFonts w:ascii="Times New Roman" w:hAnsi="Times New Roman" w:cs="Times New Roman"/>
          <w:sz w:val="26"/>
          <w:szCs w:val="26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2.7.2. При предоставлении муниципальной услуги запрещается требовать от Заявителя: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lastRenderedPageBreak/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</w:t>
      </w:r>
      <w:r w:rsidR="007C6DAB" w:rsidRPr="00403F24">
        <w:rPr>
          <w:rFonts w:ascii="Times New Roman" w:hAnsi="Times New Roman" w:cs="Times New Roman"/>
          <w:sz w:val="26"/>
          <w:szCs w:val="26"/>
        </w:rPr>
        <w:t xml:space="preserve"> </w:t>
      </w:r>
      <w:r w:rsidRPr="00403F24">
        <w:rPr>
          <w:rFonts w:ascii="Times New Roman" w:hAnsi="Times New Roman" w:cs="Times New Roman"/>
          <w:sz w:val="26"/>
          <w:szCs w:val="26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</w:t>
        </w:r>
        <w:proofErr w:type="gramEnd"/>
        <w:r w:rsidRPr="00403F24">
          <w:rPr>
            <w:rStyle w:val="aa"/>
            <w:rFonts w:ascii="Times New Roman" w:hAnsi="Times New Roman"/>
            <w:sz w:val="26"/>
            <w:szCs w:val="26"/>
          </w:rPr>
          <w:t xml:space="preserve"> 6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4" w:history="1">
        <w:r w:rsidRPr="00403F24">
          <w:rPr>
            <w:rStyle w:val="aa"/>
            <w:rFonts w:ascii="Times New Roman" w:hAnsi="Times New Roman"/>
            <w:sz w:val="26"/>
            <w:szCs w:val="26"/>
          </w:rPr>
          <w:t>части 1 статьи 9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  <w:proofErr w:type="gramEnd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5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210-ФЗ;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3F24">
        <w:rPr>
          <w:rFonts w:ascii="Times New Roman" w:hAnsi="Times New Roman" w:cs="Times New Roman"/>
          <w:sz w:val="26"/>
          <w:szCs w:val="26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73402" w:rsidRPr="00403F24" w:rsidRDefault="0053677B" w:rsidP="00403F24">
      <w:pPr>
        <w:tabs>
          <w:tab w:val="left" w:pos="142"/>
        </w:tabs>
        <w:ind w:firstLine="567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2.8.</w:t>
      </w:r>
      <w:r w:rsidR="00B73402" w:rsidRPr="00403F24">
        <w:rPr>
          <w:sz w:val="26"/>
          <w:szCs w:val="26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73402" w:rsidRPr="00403F24" w:rsidRDefault="00B73402" w:rsidP="00403F24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2.9. </w:t>
      </w:r>
      <w:r w:rsidRPr="00403F24">
        <w:rPr>
          <w:rFonts w:ascii="Times New Roman" w:hAnsi="Times New Roman" w:cs="Times New Roman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Основания для отказа в приеме документов </w:t>
      </w:r>
      <w:r w:rsidR="006D5275" w:rsidRPr="00403F24">
        <w:rPr>
          <w:sz w:val="26"/>
          <w:szCs w:val="26"/>
        </w:rPr>
        <w:t>в соответствии с п.40 Правил</w:t>
      </w:r>
      <w:r w:rsidRPr="00403F24">
        <w:rPr>
          <w:sz w:val="26"/>
          <w:szCs w:val="26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2.10. Исчерпывающий перечень оснований для отказа в предоставлении муниципальной услуги.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Основаниями для отказа в предоставлении муниципальной услуги являются случаи, перечисленные в пункте 40 Правил: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Заявление подано лицом, не уполномоченным на осуществление таких действий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>а) с заявлением обратилось лицо, не указанное в пункте 1.2 настоящего Регламента;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403F24">
        <w:rPr>
          <w:rFonts w:eastAsia="Calibri"/>
          <w:sz w:val="26"/>
          <w:szCs w:val="26"/>
        </w:rPr>
        <w:t>необходимых</w:t>
      </w:r>
      <w:proofErr w:type="gramEnd"/>
      <w:r w:rsidRPr="00403F24">
        <w:rPr>
          <w:rFonts w:eastAsia="Calibri"/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 xml:space="preserve">Представленные заявителем документы не отвечают требованиям, </w:t>
      </w:r>
      <w:r w:rsidRPr="00403F24">
        <w:rPr>
          <w:sz w:val="26"/>
          <w:szCs w:val="26"/>
          <w:u w:val="single"/>
        </w:rPr>
        <w:lastRenderedPageBreak/>
        <w:t>установленным административным регламентом: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  <w:u w:val="single"/>
        </w:rPr>
      </w:pPr>
      <w:r w:rsidRPr="00403F24">
        <w:rPr>
          <w:rFonts w:eastAsia="Calibri"/>
          <w:sz w:val="26"/>
          <w:szCs w:val="26"/>
        </w:rPr>
        <w:t xml:space="preserve"> 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sz w:val="26"/>
          <w:szCs w:val="26"/>
          <w:u w:val="single"/>
        </w:rPr>
        <w:t>Отсутствие права на предоставление муниципальной услуги: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7" w:history="1">
        <w:r w:rsidRPr="00403F24">
          <w:rPr>
            <w:rStyle w:val="aa"/>
            <w:rFonts w:eastAsia="Calibri"/>
            <w:sz w:val="26"/>
            <w:szCs w:val="26"/>
          </w:rPr>
          <w:t>пунктах 5</w:t>
        </w:r>
      </w:hyperlink>
      <w:r w:rsidRPr="00403F24">
        <w:rPr>
          <w:rFonts w:eastAsia="Calibri"/>
          <w:sz w:val="26"/>
          <w:szCs w:val="26"/>
        </w:rPr>
        <w:t xml:space="preserve">, </w:t>
      </w:r>
      <w:hyperlink r:id="rId28" w:history="1">
        <w:r w:rsidRPr="00403F24">
          <w:rPr>
            <w:rStyle w:val="aa"/>
            <w:rFonts w:eastAsia="Calibri"/>
            <w:sz w:val="26"/>
            <w:szCs w:val="26"/>
          </w:rPr>
          <w:t>8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29" w:history="1">
        <w:r w:rsidRPr="00403F24">
          <w:rPr>
            <w:rStyle w:val="aa"/>
            <w:rFonts w:eastAsia="Calibri"/>
            <w:sz w:val="26"/>
            <w:szCs w:val="26"/>
          </w:rPr>
          <w:t>11</w:t>
        </w:r>
      </w:hyperlink>
      <w:r w:rsidRPr="00403F24">
        <w:rPr>
          <w:rFonts w:eastAsia="Calibri"/>
          <w:sz w:val="26"/>
          <w:szCs w:val="26"/>
        </w:rPr>
        <w:t xml:space="preserve"> и </w:t>
      </w:r>
      <w:hyperlink r:id="rId30" w:history="1">
        <w:r w:rsidRPr="00403F24">
          <w:rPr>
            <w:rStyle w:val="aa"/>
            <w:rFonts w:eastAsia="Calibri"/>
            <w:sz w:val="26"/>
            <w:szCs w:val="26"/>
          </w:rPr>
          <w:t>14</w:t>
        </w:r>
      </w:hyperlink>
      <w:r w:rsidRPr="00403F24">
        <w:rPr>
          <w:rFonts w:eastAsia="Calibri"/>
          <w:sz w:val="26"/>
          <w:szCs w:val="26"/>
        </w:rPr>
        <w:t xml:space="preserve"> - </w:t>
      </w:r>
      <w:hyperlink r:id="rId31" w:history="1">
        <w:r w:rsidRPr="00403F24">
          <w:rPr>
            <w:rStyle w:val="aa"/>
            <w:rFonts w:eastAsia="Calibri"/>
            <w:sz w:val="26"/>
            <w:szCs w:val="26"/>
          </w:rPr>
          <w:t>18</w:t>
        </w:r>
      </w:hyperlink>
      <w:r w:rsidRPr="00403F24">
        <w:rPr>
          <w:rFonts w:eastAsia="Calibri"/>
          <w:sz w:val="26"/>
          <w:szCs w:val="26"/>
        </w:rPr>
        <w:t xml:space="preserve"> Правил.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2.11. Услуга предоставляется бесплатно.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73402" w:rsidRPr="00403F24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2.13. Срок регистрации заявления о предоставлении муниципальной услуги составляет в Администрации: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личном обращении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B73402" w:rsidRPr="00403F24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 направлении запроса почтовой связью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F412D2" w:rsidRPr="00403F24" w:rsidRDefault="00F412D2" w:rsidP="00403F24">
      <w:pPr>
        <w:ind w:firstLine="51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при подачи заявления в форме электронного документа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размещения соответствующих  сведений об адресе объек</w:t>
      </w:r>
      <w:r w:rsidR="00403F24" w:rsidRPr="00403F24">
        <w:rPr>
          <w:sz w:val="26"/>
          <w:szCs w:val="26"/>
        </w:rPr>
        <w:t xml:space="preserve">та адресации в государственном </w:t>
      </w:r>
      <w:r w:rsidRPr="00403F24">
        <w:rPr>
          <w:sz w:val="26"/>
          <w:szCs w:val="26"/>
        </w:rPr>
        <w:t>адресном реестре составляет не более 5 рабочих дней со дня поступления заявления, а в случае подачи заявления на</w:t>
      </w:r>
      <w:proofErr w:type="gramEnd"/>
      <w:r w:rsidRPr="00403F24">
        <w:rPr>
          <w:sz w:val="26"/>
          <w:szCs w:val="26"/>
        </w:rPr>
        <w:t xml:space="preserve"> бумажном </w:t>
      </w:r>
      <w:proofErr w:type="gramStart"/>
      <w:r w:rsidRPr="00403F24">
        <w:rPr>
          <w:sz w:val="26"/>
          <w:szCs w:val="26"/>
        </w:rPr>
        <w:t>носител</w:t>
      </w:r>
      <w:r w:rsidR="00542ED4" w:rsidRPr="00403F24">
        <w:rPr>
          <w:sz w:val="26"/>
          <w:szCs w:val="26"/>
        </w:rPr>
        <w:t>е</w:t>
      </w:r>
      <w:proofErr w:type="gramEnd"/>
      <w:r w:rsidR="00542ED4" w:rsidRPr="00403F24">
        <w:rPr>
          <w:sz w:val="26"/>
          <w:szCs w:val="26"/>
        </w:rPr>
        <w:t xml:space="preserve"> -</w:t>
      </w:r>
      <w:r w:rsidRPr="00403F24">
        <w:rPr>
          <w:sz w:val="26"/>
          <w:szCs w:val="26"/>
        </w:rPr>
        <w:t xml:space="preserve"> в срок не более 10 рабочих дней со дня поступления заявления.</w:t>
      </w:r>
    </w:p>
    <w:p w:rsidR="00B73402" w:rsidRPr="00222287" w:rsidRDefault="00B73402" w:rsidP="00403F24">
      <w:pPr>
        <w:pStyle w:val="a3"/>
        <w:ind w:firstLine="539"/>
        <w:jc w:val="both"/>
        <w:rPr>
          <w:b/>
          <w:color w:val="000000"/>
          <w:sz w:val="26"/>
          <w:szCs w:val="26"/>
        </w:rPr>
      </w:pPr>
      <w:r w:rsidRPr="00222287">
        <w:rPr>
          <w:b/>
          <w:color w:val="000000"/>
          <w:sz w:val="26"/>
          <w:szCs w:val="26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222287">
        <w:rPr>
          <w:color w:val="000000"/>
          <w:sz w:val="26"/>
          <w:szCs w:val="26"/>
        </w:rPr>
        <w:t>2.14.1. Предоставление муниципальной услуги</w:t>
      </w:r>
      <w:r w:rsidRPr="00403F24">
        <w:rPr>
          <w:color w:val="000000"/>
          <w:sz w:val="26"/>
          <w:szCs w:val="26"/>
        </w:rPr>
        <w:t xml:space="preserve"> осуществляется в специально выделенных для этих целей помещениях администрации.</w:t>
      </w:r>
    </w:p>
    <w:p w:rsidR="00142237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2.14.2. Наличие на территории</w:t>
      </w:r>
      <w:r w:rsidRPr="00403F24">
        <w:rPr>
          <w:sz w:val="26"/>
          <w:szCs w:val="26"/>
        </w:rPr>
        <w:t xml:space="preserve">, прилегающей к зданию, не менее 10 процентов мест (но не менее </w:t>
      </w:r>
      <w:r w:rsidRPr="00403F24">
        <w:rPr>
          <w:color w:val="000000"/>
          <w:sz w:val="26"/>
          <w:szCs w:val="26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73402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2.14.6. В помещении организуется бесплатный туалет для посетителей, </w:t>
      </w:r>
      <w:r w:rsidRPr="00403F24">
        <w:rPr>
          <w:color w:val="000000"/>
          <w:sz w:val="26"/>
          <w:szCs w:val="26"/>
        </w:rPr>
        <w:br/>
      </w:r>
      <w:r w:rsidRPr="00403F24">
        <w:rPr>
          <w:color w:val="000000"/>
          <w:sz w:val="26"/>
          <w:szCs w:val="26"/>
        </w:rPr>
        <w:lastRenderedPageBreak/>
        <w:t>в том числе туалет, предназначенный для инвалидов.</w:t>
      </w:r>
    </w:p>
    <w:p w:rsidR="009150AC" w:rsidRPr="00403F24" w:rsidRDefault="009150AC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2.14.7. При необходимости работником администрации инвалиду оказывается помощь в преодолении барьеров, мешающих получению ими услуг наравне с другими лицами.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403F24">
        <w:rPr>
          <w:sz w:val="26"/>
          <w:szCs w:val="26"/>
        </w:rPr>
        <w:t>для вызова работника, ответственного за сопровождение инвалида.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03F24">
        <w:rPr>
          <w:sz w:val="26"/>
          <w:szCs w:val="26"/>
        </w:rPr>
        <w:t>сурдопереводчика</w:t>
      </w:r>
      <w:proofErr w:type="spellEnd"/>
      <w:r w:rsidRPr="00403F24">
        <w:rPr>
          <w:sz w:val="26"/>
          <w:szCs w:val="26"/>
        </w:rPr>
        <w:t xml:space="preserve"> и </w:t>
      </w:r>
      <w:proofErr w:type="spellStart"/>
      <w:r w:rsidRPr="00403F24">
        <w:rPr>
          <w:sz w:val="26"/>
          <w:szCs w:val="26"/>
        </w:rPr>
        <w:t>тифлосурдопереводчика</w:t>
      </w:r>
      <w:proofErr w:type="spellEnd"/>
      <w:r w:rsidRPr="00403F24">
        <w:rPr>
          <w:sz w:val="26"/>
          <w:szCs w:val="26"/>
        </w:rPr>
        <w:t>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403F24">
        <w:rPr>
          <w:sz w:val="26"/>
          <w:szCs w:val="26"/>
        </w:rPr>
        <w:t>ств дл</w:t>
      </w:r>
      <w:proofErr w:type="gramEnd"/>
      <w:r w:rsidRPr="00403F24">
        <w:rPr>
          <w:sz w:val="26"/>
          <w:szCs w:val="26"/>
        </w:rPr>
        <w:t>я передвижения инвалида (костылей, ходунков).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представляются</w:t>
      </w:r>
      <w:r w:rsidRPr="00EC16DF">
        <w:rPr>
          <w:rFonts w:eastAsia="Calibri"/>
          <w:b/>
          <w:bCs/>
          <w:sz w:val="26"/>
          <w:szCs w:val="26"/>
        </w:rPr>
        <w:t xml:space="preserve"> </w:t>
      </w:r>
      <w:r w:rsidRPr="00EC16DF">
        <w:rPr>
          <w:rFonts w:eastAsia="Calibri"/>
          <w:bCs/>
          <w:sz w:val="26"/>
          <w:szCs w:val="26"/>
        </w:rPr>
        <w:t>в следующих форматах: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а) </w:t>
      </w:r>
      <w:proofErr w:type="spellStart"/>
      <w:r w:rsidRPr="00EC16DF">
        <w:rPr>
          <w:rFonts w:eastAsia="Calibri"/>
          <w:bCs/>
          <w:sz w:val="26"/>
          <w:szCs w:val="26"/>
        </w:rPr>
        <w:t>xml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формализованных документов;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б) </w:t>
      </w:r>
      <w:proofErr w:type="spellStart"/>
      <w:r w:rsidRPr="00EC16DF">
        <w:rPr>
          <w:rFonts w:eastAsia="Calibri"/>
          <w:bCs/>
          <w:sz w:val="26"/>
          <w:szCs w:val="26"/>
        </w:rPr>
        <w:t>doc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docx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odt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в)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документов, содержащих расчеты;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г) </w:t>
      </w:r>
      <w:proofErr w:type="spellStart"/>
      <w:r w:rsidRPr="00EC16DF">
        <w:rPr>
          <w:rFonts w:eastAsia="Calibri"/>
          <w:bCs/>
          <w:sz w:val="26"/>
          <w:szCs w:val="26"/>
        </w:rPr>
        <w:t>pdf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jpeg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C16DF">
        <w:rPr>
          <w:rFonts w:eastAsia="Calibri"/>
          <w:bCs/>
          <w:sz w:val="26"/>
          <w:szCs w:val="26"/>
        </w:rPr>
        <w:t>dpi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(масштаб 1:1) с использованием следующих режимов: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«черно-белый» (при отсутствии в документе графических изображений и </w:t>
      </w:r>
      <w:r w:rsidRPr="00EC16DF">
        <w:rPr>
          <w:rFonts w:eastAsia="Calibri"/>
          <w:bCs/>
          <w:sz w:val="26"/>
          <w:szCs w:val="26"/>
        </w:rPr>
        <w:lastRenderedPageBreak/>
        <w:t>(или)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с сохранением всех аутентичных признаков подлинности, а именно: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графической подписи лица, печати, углового штампа бланка;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Электронные документы должны обеспечивать: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возможность идентифицировать документ и количество листов в документе;</w:t>
      </w:r>
    </w:p>
    <w:p w:rsidR="00CA2BAF" w:rsidRPr="00EC16DF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A2BAF" w:rsidRPr="00403F24" w:rsidRDefault="00CA2BAF" w:rsidP="00403F24">
      <w:pPr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 w:rsidRPr="00EC16DF">
        <w:rPr>
          <w:rFonts w:eastAsia="Calibri"/>
          <w:bCs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EC16DF">
        <w:rPr>
          <w:rFonts w:eastAsia="Calibri"/>
          <w:bCs/>
          <w:sz w:val="26"/>
          <w:szCs w:val="26"/>
        </w:rPr>
        <w:t>xls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, </w:t>
      </w:r>
      <w:proofErr w:type="spellStart"/>
      <w:r w:rsidRPr="00EC16DF">
        <w:rPr>
          <w:rFonts w:eastAsia="Calibri"/>
          <w:bCs/>
          <w:sz w:val="26"/>
          <w:szCs w:val="26"/>
        </w:rPr>
        <w:t>xlsx</w:t>
      </w:r>
      <w:proofErr w:type="spellEnd"/>
      <w:r w:rsidRPr="00EC16DF">
        <w:rPr>
          <w:rFonts w:eastAsia="Calibri"/>
          <w:bCs/>
          <w:sz w:val="26"/>
          <w:szCs w:val="26"/>
        </w:rPr>
        <w:t xml:space="preserve"> или </w:t>
      </w:r>
      <w:proofErr w:type="spellStart"/>
      <w:r w:rsidRPr="00EC16DF">
        <w:rPr>
          <w:rFonts w:eastAsia="Calibri"/>
          <w:bCs/>
          <w:sz w:val="26"/>
          <w:szCs w:val="26"/>
        </w:rPr>
        <w:t>ods</w:t>
      </w:r>
      <w:proofErr w:type="spellEnd"/>
      <w:r w:rsidRPr="00EC16DF">
        <w:rPr>
          <w:rFonts w:eastAsia="Calibri"/>
          <w:bCs/>
          <w:sz w:val="26"/>
          <w:szCs w:val="26"/>
        </w:rPr>
        <w:t>, формируются в виде отдельного электронного документа.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2.15. Показатели доступности и качества муниципальной услуги.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2.15.1. Показатели доступности муниципальной услуги (общие, применимые в отношении всех заявителей):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1) </w:t>
      </w:r>
      <w:r w:rsidRPr="00403F24">
        <w:rPr>
          <w:color w:val="000000"/>
          <w:sz w:val="26"/>
          <w:szCs w:val="26"/>
        </w:rPr>
        <w:t>транспортная доступность к месту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наличие указателей, обеспечивающих беспрепятственный доступ </w:t>
      </w:r>
      <w:r w:rsidRPr="00403F24">
        <w:rPr>
          <w:color w:val="000000"/>
          <w:sz w:val="26"/>
          <w:szCs w:val="26"/>
        </w:rPr>
        <w:br/>
        <w:t>к помещениям, в которых предоставляется услуга;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возможность получения полной и достоверной информации </w:t>
      </w:r>
      <w:r w:rsidRPr="00403F24">
        <w:rPr>
          <w:color w:val="000000"/>
          <w:sz w:val="26"/>
          <w:szCs w:val="26"/>
        </w:rPr>
        <w:br/>
        <w:t xml:space="preserve">о муниципальной услуге в администрации, по телефону, </w:t>
      </w:r>
      <w:r w:rsidRPr="00403F24">
        <w:rPr>
          <w:color w:val="000000"/>
          <w:sz w:val="26"/>
          <w:szCs w:val="26"/>
        </w:rPr>
        <w:br/>
        <w:t>на официальном сайте муниципального образования, посредством ЕПГУ;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5) обеспечение для заявителя возможности пол</w:t>
      </w:r>
      <w:r w:rsidR="00E324E3" w:rsidRPr="00403F24">
        <w:rPr>
          <w:color w:val="000000"/>
          <w:sz w:val="26"/>
          <w:szCs w:val="26"/>
        </w:rPr>
        <w:t xml:space="preserve">учения информации о ходе </w:t>
      </w:r>
      <w:r w:rsidRPr="00403F24">
        <w:rPr>
          <w:color w:val="000000"/>
          <w:sz w:val="26"/>
          <w:szCs w:val="26"/>
        </w:rPr>
        <w:t>и результате предоставления муниципальной услуги с использованием ЕПГУ.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2.15.2. </w:t>
      </w:r>
      <w:r w:rsidRPr="00403F24">
        <w:rPr>
          <w:color w:val="000000"/>
          <w:sz w:val="26"/>
          <w:szCs w:val="26"/>
        </w:rPr>
        <w:t>Показатели доступности муниципальной услуги (специальные, применимые в отношении инвалидов):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наличие инфраструктуры, указанной в пункте 2.14;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2) исполнение требований доступности услуг для инвалидов;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обеспечение беспрепятственного доступа инвалидов к помещениям, </w:t>
      </w:r>
      <w:r w:rsidRPr="00403F24">
        <w:rPr>
          <w:color w:val="000000"/>
          <w:sz w:val="26"/>
          <w:szCs w:val="26"/>
        </w:rPr>
        <w:br/>
        <w:t>в которых предоставляется муниципальная услуга.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2.15.3. Показатели качества муниципальной услуги: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1) соблюдение срока предоставления муниципальной услуги;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2) соблюдение времени ожидания в очереди при подаче запроса </w:t>
      </w:r>
      <w:r w:rsidRPr="00403F24">
        <w:rPr>
          <w:color w:val="000000"/>
          <w:sz w:val="26"/>
          <w:szCs w:val="26"/>
        </w:rPr>
        <w:br/>
        <w:t xml:space="preserve">и получении результата;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3) </w:t>
      </w:r>
      <w:r w:rsidR="002006E4" w:rsidRPr="00403F24">
        <w:rPr>
          <w:color w:val="000000"/>
          <w:sz w:val="26"/>
          <w:szCs w:val="26"/>
        </w:rPr>
        <w:t>минимально возможное количество обращений</w:t>
      </w:r>
      <w:r w:rsidRPr="00403F24">
        <w:rPr>
          <w:color w:val="000000"/>
          <w:sz w:val="26"/>
          <w:szCs w:val="26"/>
        </w:rPr>
        <w:t xml:space="preserve"> заявителя к должностным лицам администрации </w:t>
      </w:r>
      <w:r w:rsidR="002006E4" w:rsidRPr="00403F24">
        <w:rPr>
          <w:color w:val="000000"/>
          <w:sz w:val="26"/>
          <w:szCs w:val="26"/>
        </w:rPr>
        <w:t>участвующими в предоставлении услуги</w:t>
      </w:r>
      <w:r w:rsidRPr="00403F24">
        <w:rPr>
          <w:color w:val="000000"/>
          <w:sz w:val="26"/>
          <w:szCs w:val="26"/>
        </w:rPr>
        <w:t>;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2.15.4. После получения результата услуги, предоставление которой </w:t>
      </w:r>
      <w:proofErr w:type="gramStart"/>
      <w:r w:rsidRPr="00403F24">
        <w:rPr>
          <w:color w:val="000000"/>
          <w:sz w:val="26"/>
          <w:szCs w:val="26"/>
        </w:rPr>
        <w:t>осуществлялось в электронной форме через ЕПГУ заявителю обеспечивается</w:t>
      </w:r>
      <w:proofErr w:type="gramEnd"/>
      <w:r w:rsidRPr="00403F24">
        <w:rPr>
          <w:color w:val="000000"/>
          <w:sz w:val="26"/>
          <w:szCs w:val="26"/>
        </w:rPr>
        <w:t xml:space="preserve"> возможность оценки качества оказания услуги.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2.16. Перечисление услуг, которые являются необходимыми </w:t>
      </w:r>
      <w:r w:rsidRPr="00403F24">
        <w:rPr>
          <w:sz w:val="26"/>
          <w:szCs w:val="26"/>
        </w:rPr>
        <w:br/>
      </w:r>
      <w:r w:rsidRPr="00403F24">
        <w:rPr>
          <w:sz w:val="26"/>
          <w:szCs w:val="26"/>
        </w:rPr>
        <w:lastRenderedPageBreak/>
        <w:t xml:space="preserve">и обязательными для предоставления муниципальной услуги. 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403F24">
        <w:rPr>
          <w:color w:val="000000"/>
          <w:sz w:val="26"/>
          <w:szCs w:val="26"/>
        </w:rPr>
        <w:t>не требуется.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403F24">
        <w:rPr>
          <w:color w:val="000000"/>
          <w:sz w:val="26"/>
          <w:szCs w:val="26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73402" w:rsidRPr="00403F24" w:rsidRDefault="00B73402" w:rsidP="00403F24">
      <w:pPr>
        <w:pStyle w:val="a3"/>
        <w:ind w:firstLine="709"/>
        <w:jc w:val="both"/>
        <w:rPr>
          <w:color w:val="000000"/>
          <w:sz w:val="26"/>
          <w:szCs w:val="26"/>
        </w:rPr>
      </w:pPr>
      <w:r w:rsidRPr="00403F24">
        <w:rPr>
          <w:color w:val="000000"/>
          <w:sz w:val="26"/>
          <w:szCs w:val="26"/>
        </w:rPr>
        <w:t xml:space="preserve">2.17.1. </w:t>
      </w:r>
      <w:r w:rsidRPr="00403F24">
        <w:rPr>
          <w:sz w:val="26"/>
          <w:szCs w:val="26"/>
        </w:rPr>
        <w:t>Предоставление услуги по экстерриториальному принципу не предусмотрено.</w:t>
      </w:r>
    </w:p>
    <w:p w:rsidR="00B73402" w:rsidRPr="00403F24" w:rsidRDefault="00B73402" w:rsidP="00403F24">
      <w:pPr>
        <w:pStyle w:val="a3"/>
        <w:ind w:firstLine="709"/>
        <w:jc w:val="both"/>
        <w:rPr>
          <w:sz w:val="26"/>
          <w:szCs w:val="26"/>
        </w:rPr>
      </w:pPr>
      <w:r w:rsidRPr="00403F24">
        <w:rPr>
          <w:color w:val="000000"/>
          <w:sz w:val="26"/>
          <w:szCs w:val="26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CB010B" w:rsidRPr="00403F24" w:rsidRDefault="00B73402" w:rsidP="00403F24">
      <w:pPr>
        <w:keepNext/>
        <w:keepLines/>
        <w:spacing w:before="240"/>
        <w:jc w:val="center"/>
        <w:rPr>
          <w:b/>
          <w:sz w:val="26"/>
          <w:szCs w:val="26"/>
        </w:rPr>
      </w:pPr>
      <w:bookmarkStart w:id="1" w:name="Bookmark1"/>
      <w:r w:rsidRPr="00403F24">
        <w:rPr>
          <w:b/>
          <w:sz w:val="26"/>
          <w:szCs w:val="26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"/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 Состав, последовательность и сроки выполнения административных процедур, тре</w:t>
      </w:r>
      <w:r w:rsidR="00D92FC1" w:rsidRPr="00403F24">
        <w:rPr>
          <w:rFonts w:ascii="Times New Roman" w:hAnsi="Times New Roman" w:cs="Times New Roman"/>
          <w:sz w:val="26"/>
          <w:szCs w:val="26"/>
        </w:rPr>
        <w:t>бования к порядку их выполнения.</w:t>
      </w:r>
    </w:p>
    <w:p w:rsidR="00B73402" w:rsidRPr="00403F24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3.1.1.</w:t>
      </w:r>
      <w:r w:rsidRPr="00403F2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прием</w:t>
      </w:r>
      <w:r w:rsidR="00D92FC1" w:rsidRPr="00403F24">
        <w:rPr>
          <w:rFonts w:ascii="Times New Roman" w:hAnsi="Times New Roman" w:cs="Times New Roman"/>
          <w:sz w:val="26"/>
          <w:szCs w:val="26"/>
        </w:rPr>
        <w:t>, проверка</w:t>
      </w:r>
      <w:r w:rsidRPr="00403F24">
        <w:rPr>
          <w:rFonts w:ascii="Times New Roman" w:hAnsi="Times New Roman" w:cs="Times New Roman"/>
          <w:sz w:val="26"/>
          <w:szCs w:val="26"/>
        </w:rPr>
        <w:t xml:space="preserve"> и регистрация заявления о предоставлении</w:t>
      </w:r>
      <w:r w:rsidR="009B3FFE" w:rsidRPr="00403F24">
        <w:rPr>
          <w:rFonts w:ascii="Times New Roman" w:hAnsi="Times New Roman" w:cs="Times New Roman"/>
          <w:sz w:val="26"/>
          <w:szCs w:val="26"/>
        </w:rPr>
        <w:t xml:space="preserve"> муниципальной услуги - в день </w:t>
      </w:r>
      <w:r w:rsidRPr="00403F24">
        <w:rPr>
          <w:rFonts w:ascii="Times New Roman" w:hAnsi="Times New Roman" w:cs="Times New Roman"/>
          <w:sz w:val="26"/>
          <w:szCs w:val="26"/>
        </w:rPr>
        <w:t>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направление межведомственных запросов документов, перечисленных в пункте 2.7 настоящего регламента, </w:t>
      </w:r>
      <w:r w:rsidRPr="00403F24">
        <w:rPr>
          <w:rFonts w:ascii="Times New Roman" w:eastAsia="Calibri" w:hAnsi="Times New Roman" w:cs="Times New Roman"/>
          <w:sz w:val="26"/>
          <w:szCs w:val="26"/>
        </w:rPr>
        <w:t>посредством единой системы межведомственного электронного взаимодействия (далее – СМЭВ)</w:t>
      </w:r>
      <w:r w:rsidRPr="00403F24">
        <w:rPr>
          <w:rFonts w:ascii="Times New Roman" w:hAnsi="Times New Roman" w:cs="Times New Roman"/>
          <w:sz w:val="26"/>
          <w:szCs w:val="26"/>
        </w:rPr>
        <w:t xml:space="preserve"> - в день поступления заявления;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eastAsia="Calibri" w:hAnsi="Times New Roman" w:cs="Times New Roman"/>
          <w:sz w:val="26"/>
          <w:szCs w:val="26"/>
        </w:rPr>
        <w:t xml:space="preserve">- получение сведений и документов посредством СМЭВ – в течение 3 рабочих дней, следующих за днем </w:t>
      </w:r>
      <w:r w:rsidRPr="00403F24">
        <w:rPr>
          <w:rFonts w:ascii="Times New Roman" w:hAnsi="Times New Roman" w:cs="Times New Roman"/>
          <w:sz w:val="26"/>
          <w:szCs w:val="26"/>
        </w:rPr>
        <w:t>направления запросов</w:t>
      </w:r>
      <w:r w:rsidRPr="00403F24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73402" w:rsidRPr="00403F24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рассмотрение документов об оказании муниципальной услуги - в течение 1 рабочего дня, следующего за днем поступления документов;</w:t>
      </w:r>
    </w:p>
    <w:p w:rsidR="00B73402" w:rsidRPr="00403F24" w:rsidRDefault="00B73402" w:rsidP="00403F24">
      <w:pPr>
        <w:pStyle w:val="ConsPlusNormal"/>
        <w:spacing w:line="240" w:lineRule="auto"/>
        <w:ind w:firstLine="544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- принятие решения о предоставлении муниципальной услуги или об отказе в предоставлении муниципальной услуги и </w:t>
      </w:r>
      <w:r w:rsidRPr="00403F24">
        <w:rPr>
          <w:rFonts w:ascii="Times New Roman" w:eastAsia="Calibri" w:hAnsi="Times New Roman" w:cs="Times New Roman"/>
          <w:sz w:val="26"/>
          <w:szCs w:val="26"/>
        </w:rPr>
        <w:t>внесение результата оказания муниципальной услуги в гос</w:t>
      </w:r>
      <w:r w:rsidR="009B3FFE" w:rsidRPr="00403F24">
        <w:rPr>
          <w:rFonts w:ascii="Times New Roman" w:eastAsia="Calibri" w:hAnsi="Times New Roman" w:cs="Times New Roman"/>
          <w:sz w:val="26"/>
          <w:szCs w:val="26"/>
        </w:rPr>
        <w:t xml:space="preserve">ударственный адресный реестр – </w:t>
      </w:r>
      <w:r w:rsidRPr="00403F24">
        <w:rPr>
          <w:rFonts w:ascii="Times New Roman" w:hAnsi="Times New Roman" w:cs="Times New Roman"/>
          <w:sz w:val="26"/>
          <w:szCs w:val="26"/>
        </w:rPr>
        <w:t>в течение 1 рабочего дня, следующего за днем поступления документов;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выдача результата о</w:t>
      </w:r>
      <w:r w:rsidR="00C5281D" w:rsidRPr="00403F24">
        <w:rPr>
          <w:sz w:val="26"/>
          <w:szCs w:val="26"/>
        </w:rPr>
        <w:t xml:space="preserve">казания муниципальной услуги - </w:t>
      </w:r>
      <w:r w:rsidRPr="00403F24">
        <w:rPr>
          <w:sz w:val="26"/>
          <w:szCs w:val="26"/>
        </w:rPr>
        <w:t>в течение 1 рабочего дня, следующего за днем принятия решения.</w:t>
      </w:r>
    </w:p>
    <w:p w:rsidR="00A12AF0" w:rsidRPr="00403F24" w:rsidRDefault="00A12AF0" w:rsidP="00403F24">
      <w:pPr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3.1.2. Прием и регистрация заявления о предоставлении муниципальной услуги.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3.1.2.1 Основание для начала административной процедуры: поступление в Администраци</w:t>
      </w:r>
      <w:r w:rsidR="003664AD" w:rsidRPr="00403F24">
        <w:rPr>
          <w:sz w:val="26"/>
          <w:szCs w:val="26"/>
        </w:rPr>
        <w:t>ю</w:t>
      </w:r>
      <w:r w:rsidRPr="00403F24">
        <w:rPr>
          <w:sz w:val="26"/>
          <w:szCs w:val="26"/>
        </w:rPr>
        <w:t xml:space="preserve"> заявления и документов, предусмотренных пунктом 2.7 настоящего регламента;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3.1.2.2. Содержание административного действия, продолжительность и (или) максимальный срок его выполнения: должностное лицо Администрации осуществляет регистрацию заявления в соответствии с правилами делопроизводства в день его получения;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>3.1.2.3.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3.1.2.4. </w:t>
      </w:r>
      <w:r w:rsidRPr="00403F24">
        <w:rPr>
          <w:sz w:val="26"/>
          <w:szCs w:val="26"/>
        </w:rPr>
        <w:t xml:space="preserve">Результат выполнения административной процедуры: регистрация заявления о предоставлении муниципальной услуги, передача специалисту Администрации, ответственному </w:t>
      </w:r>
      <w:r w:rsidRPr="00403F24">
        <w:rPr>
          <w:rFonts w:eastAsia="Calibri"/>
          <w:sz w:val="26"/>
          <w:szCs w:val="26"/>
        </w:rPr>
        <w:t>за предоставление муниципальной услуги (далее - ответственный исполнитель</w:t>
      </w:r>
      <w:r w:rsidRPr="00403F24">
        <w:rPr>
          <w:sz w:val="26"/>
          <w:szCs w:val="26"/>
        </w:rPr>
        <w:t xml:space="preserve"> Администрации</w:t>
      </w:r>
      <w:r w:rsidRPr="00403F24">
        <w:rPr>
          <w:rFonts w:eastAsia="Calibri"/>
          <w:sz w:val="26"/>
          <w:szCs w:val="26"/>
        </w:rPr>
        <w:t xml:space="preserve">), </w:t>
      </w:r>
      <w:r w:rsidRPr="00403F24">
        <w:rPr>
          <w:sz w:val="26"/>
          <w:szCs w:val="26"/>
        </w:rPr>
        <w:t>на рассмотрение.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3.1.3.Направление межведомственных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заявления и документов, предусмотренных пунктом 2.7 настоящего регламента и выявления необходимости запроса документов, предусмотренных пунктом 2.7 настоящего регламента;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подготовку и направление запросов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 xml:space="preserve">посредством СМЭВ, </w:t>
      </w:r>
      <w:r w:rsidRPr="00403F24">
        <w:rPr>
          <w:sz w:val="26"/>
          <w:szCs w:val="26"/>
        </w:rPr>
        <w:t>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</w:t>
      </w:r>
      <w:proofErr w:type="gramEnd"/>
      <w:r w:rsidRPr="00403F24">
        <w:rPr>
          <w:sz w:val="26"/>
          <w:szCs w:val="26"/>
        </w:rPr>
        <w:t xml:space="preserve"> копии, сведения, содержащиеся в таких документах), в день поступления заявления;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3.1.3.3.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3.1.3.4. </w:t>
      </w:r>
      <w:r w:rsidRPr="00403F24">
        <w:rPr>
          <w:sz w:val="26"/>
          <w:szCs w:val="26"/>
        </w:rPr>
        <w:t>Результат выполнения администр</w:t>
      </w:r>
      <w:r w:rsidR="00693493" w:rsidRPr="00403F24">
        <w:rPr>
          <w:sz w:val="26"/>
          <w:szCs w:val="26"/>
        </w:rPr>
        <w:t xml:space="preserve">ативной процедуры: регистрация </w:t>
      </w:r>
      <w:r w:rsidRPr="00403F24">
        <w:rPr>
          <w:sz w:val="26"/>
          <w:szCs w:val="26"/>
        </w:rPr>
        <w:t>и направление межведомственных запросов.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 </w:t>
      </w:r>
      <w:r w:rsidRPr="00403F24">
        <w:rPr>
          <w:rFonts w:eastAsia="Calibri"/>
          <w:sz w:val="26"/>
          <w:szCs w:val="26"/>
        </w:rPr>
        <w:t>Получение сведений и документов посредством СМЭВ</w:t>
      </w:r>
      <w:r w:rsidRPr="00403F24">
        <w:rPr>
          <w:sz w:val="26"/>
          <w:szCs w:val="26"/>
        </w:rPr>
        <w:t xml:space="preserve">.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3.1.4.1 Основание для начала административной процедуры: поступление </w:t>
      </w:r>
      <w:r w:rsidRPr="00403F24">
        <w:rPr>
          <w:rFonts w:eastAsia="Calibri"/>
          <w:sz w:val="26"/>
          <w:szCs w:val="26"/>
        </w:rPr>
        <w:t>ответственному исполнителю</w:t>
      </w:r>
      <w:r w:rsidRPr="00403F24">
        <w:rPr>
          <w:sz w:val="26"/>
          <w:szCs w:val="26"/>
        </w:rPr>
        <w:t xml:space="preserve"> Администрации сведений и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2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посредством СМЭВ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3.1.4.2. 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проверку поступления документов, перечисленных в пункте 2.7 настоящего регламента, </w:t>
      </w:r>
      <w:r w:rsidRPr="00403F24">
        <w:rPr>
          <w:rFonts w:eastAsia="Calibri"/>
          <w:sz w:val="26"/>
          <w:szCs w:val="26"/>
        </w:rPr>
        <w:t>посредством СМЭВ</w:t>
      </w:r>
      <w:r w:rsidRPr="00403F24">
        <w:rPr>
          <w:sz w:val="26"/>
          <w:szCs w:val="26"/>
        </w:rPr>
        <w:t xml:space="preserve"> </w:t>
      </w:r>
      <w:r w:rsidRPr="00403F24">
        <w:rPr>
          <w:rFonts w:eastAsia="Calibri"/>
          <w:sz w:val="26"/>
          <w:szCs w:val="26"/>
        </w:rPr>
        <w:t xml:space="preserve">в течение </w:t>
      </w:r>
      <w:r w:rsidR="00D35D2E">
        <w:rPr>
          <w:rFonts w:eastAsia="Calibri"/>
          <w:sz w:val="26"/>
          <w:szCs w:val="26"/>
        </w:rPr>
        <w:t>5</w:t>
      </w:r>
      <w:r w:rsidRPr="00403F24">
        <w:rPr>
          <w:rFonts w:eastAsia="Calibri"/>
          <w:sz w:val="26"/>
          <w:szCs w:val="26"/>
        </w:rPr>
        <w:t xml:space="preserve"> рабочих дней, следующих за днем </w:t>
      </w:r>
      <w:r w:rsidRPr="00403F24">
        <w:rPr>
          <w:sz w:val="26"/>
          <w:szCs w:val="26"/>
        </w:rPr>
        <w:t xml:space="preserve">направления </w:t>
      </w:r>
      <w:r w:rsidRPr="00403F24">
        <w:rPr>
          <w:rFonts w:eastAsia="Calibri"/>
          <w:sz w:val="26"/>
          <w:szCs w:val="26"/>
        </w:rPr>
        <w:t>межведомственных</w:t>
      </w:r>
      <w:r w:rsidRPr="00403F24">
        <w:rPr>
          <w:sz w:val="26"/>
          <w:szCs w:val="26"/>
        </w:rPr>
        <w:t xml:space="preserve"> запросов;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3.1.4.3.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3.1.4.4.</w:t>
      </w:r>
      <w:r w:rsidR="005024A3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  <w:r w:rsidRPr="00403F24">
        <w:rPr>
          <w:rFonts w:eastAsia="Calibri"/>
          <w:sz w:val="26"/>
          <w:szCs w:val="26"/>
        </w:rPr>
        <w:t>поступление сведений и документов посредством СМЭВ</w:t>
      </w:r>
      <w:r w:rsidRPr="00403F24">
        <w:rPr>
          <w:sz w:val="26"/>
          <w:szCs w:val="26"/>
        </w:rPr>
        <w:t>.</w:t>
      </w:r>
    </w:p>
    <w:p w:rsidR="00B73402" w:rsidRPr="00403F24" w:rsidRDefault="00217081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 xml:space="preserve">3.1.5. </w:t>
      </w:r>
      <w:r w:rsidR="00B73402" w:rsidRPr="005024A3">
        <w:rPr>
          <w:sz w:val="26"/>
          <w:szCs w:val="26"/>
        </w:rPr>
        <w:t>Рассмотрение документов об оказании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3.1.5.1. 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ответственному сотруднику</w:t>
      </w:r>
      <w:r w:rsidRPr="00403F24">
        <w:rPr>
          <w:sz w:val="26"/>
          <w:szCs w:val="26"/>
        </w:rPr>
        <w:t xml:space="preserve"> Администрации полного пакета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3" w:history="1">
        <w:r w:rsidRPr="00403F24">
          <w:rPr>
            <w:rStyle w:val="aa"/>
            <w:rFonts w:eastAsia="Calibri"/>
            <w:sz w:val="26"/>
            <w:szCs w:val="26"/>
          </w:rPr>
          <w:t>пунктах 2.6, 2.7</w:t>
        </w:r>
      </w:hyperlink>
      <w:r w:rsidRPr="00403F24">
        <w:rPr>
          <w:sz w:val="26"/>
          <w:szCs w:val="26"/>
        </w:rPr>
        <w:t xml:space="preserve">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услуги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3.1.5.2. </w:t>
      </w:r>
      <w:proofErr w:type="gramStart"/>
      <w:r w:rsidRPr="00403F24">
        <w:rPr>
          <w:sz w:val="26"/>
          <w:szCs w:val="26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403F24">
        <w:rPr>
          <w:rFonts w:eastAsia="Calibri"/>
          <w:sz w:val="26"/>
          <w:szCs w:val="26"/>
        </w:rPr>
        <w:t>ответственный исполнитель</w:t>
      </w:r>
      <w:r w:rsidRPr="00403F24">
        <w:rPr>
          <w:sz w:val="26"/>
          <w:szCs w:val="26"/>
        </w:rPr>
        <w:t xml:space="preserve"> Администрации осуществляет рассмотрение документов, перечисленных в пунктах 2.6, 2.7 настоящего регламента,</w:t>
      </w:r>
      <w:r w:rsidRPr="00403F24">
        <w:rPr>
          <w:rFonts w:eastAsia="Calibri"/>
          <w:sz w:val="26"/>
          <w:szCs w:val="26"/>
        </w:rPr>
        <w:t xml:space="preserve"> необходимых для предоставления муниципальной </w:t>
      </w:r>
      <w:r w:rsidRPr="00403F24">
        <w:rPr>
          <w:rFonts w:eastAsia="Calibri"/>
          <w:sz w:val="26"/>
          <w:szCs w:val="26"/>
        </w:rPr>
        <w:lastRenderedPageBreak/>
        <w:t>услуги,</w:t>
      </w:r>
      <w:r w:rsidRPr="00403F24">
        <w:rPr>
          <w:sz w:val="26"/>
          <w:szCs w:val="26"/>
        </w:rPr>
        <w:t xml:space="preserve">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дня, следующего за днем поступления документов, перечисленных</w:t>
      </w:r>
      <w:r w:rsidRPr="00403F24">
        <w:rPr>
          <w:rFonts w:eastAsia="Calibri"/>
          <w:sz w:val="26"/>
          <w:szCs w:val="26"/>
        </w:rPr>
        <w:t xml:space="preserve"> в </w:t>
      </w:r>
      <w:hyperlink r:id="rId34" w:history="1">
        <w:r w:rsidRPr="00403F24">
          <w:rPr>
            <w:rStyle w:val="aa"/>
            <w:rFonts w:eastAsia="Calibri"/>
            <w:sz w:val="26"/>
            <w:szCs w:val="26"/>
          </w:rPr>
          <w:t>пункте 2.7</w:t>
        </w:r>
        <w:proofErr w:type="gramEnd"/>
      </w:hyperlink>
      <w:r w:rsidRPr="00403F24">
        <w:rPr>
          <w:sz w:val="26"/>
          <w:szCs w:val="26"/>
        </w:rPr>
        <w:t xml:space="preserve"> настоящего регламента, в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3.1.5.3. Лицо, ответственное за выполнение административного действия: </w:t>
      </w:r>
      <w:r w:rsidRPr="00403F24">
        <w:rPr>
          <w:rFonts w:eastAsia="Calibri"/>
          <w:sz w:val="26"/>
          <w:szCs w:val="26"/>
        </w:rPr>
        <w:t>ответственный сотрудник</w:t>
      </w:r>
      <w:r w:rsidRPr="00403F24">
        <w:rPr>
          <w:sz w:val="26"/>
          <w:szCs w:val="26"/>
        </w:rPr>
        <w:t xml:space="preserve"> Администрации;</w:t>
      </w:r>
    </w:p>
    <w:p w:rsidR="00B73402" w:rsidRPr="00403F24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5024A3">
        <w:rPr>
          <w:sz w:val="26"/>
          <w:szCs w:val="26"/>
        </w:rPr>
        <w:t>3.1.5.4.</w:t>
      </w:r>
      <w:r w:rsidRPr="005024A3">
        <w:rPr>
          <w:color w:val="FF0000"/>
          <w:sz w:val="26"/>
          <w:szCs w:val="26"/>
        </w:rPr>
        <w:t xml:space="preserve"> </w:t>
      </w:r>
      <w:r w:rsidRPr="00403F24">
        <w:rPr>
          <w:sz w:val="26"/>
          <w:szCs w:val="26"/>
        </w:rPr>
        <w:t>Результат выполнения административной процедуры: подготовка проекта решения о предоставлении муниципальной услуги или об отказе в пред</w:t>
      </w:r>
      <w:r w:rsidR="0085526F" w:rsidRPr="00403F24">
        <w:rPr>
          <w:sz w:val="26"/>
          <w:szCs w:val="26"/>
        </w:rPr>
        <w:t>оставлении муниципальной услуги;</w:t>
      </w:r>
    </w:p>
    <w:p w:rsidR="0085526F" w:rsidRPr="00403F24" w:rsidRDefault="0085526F" w:rsidP="00403F24">
      <w:pPr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Направление проекта на подпись уполномоченному лицу.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D372E9">
        <w:rPr>
          <w:sz w:val="26"/>
          <w:szCs w:val="26"/>
        </w:rPr>
        <w:t xml:space="preserve">3.1.6. Принятие решения о предоставлении муниципальной услуги или об отказе в предоставлении муниципальной услуги и </w:t>
      </w:r>
      <w:r w:rsidRPr="00D372E9">
        <w:rPr>
          <w:rFonts w:eastAsia="Calibri"/>
          <w:sz w:val="26"/>
          <w:szCs w:val="26"/>
        </w:rPr>
        <w:t>внесение результата оказания муниципальной услуги в государственный адресный реестр.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3.1.6.1. </w:t>
      </w:r>
      <w:r w:rsidRPr="00403F24">
        <w:rPr>
          <w:sz w:val="26"/>
          <w:szCs w:val="26"/>
        </w:rPr>
        <w:t>Основание для начала административной процедуры: поступление</w:t>
      </w:r>
      <w:r w:rsidRPr="00403F24">
        <w:rPr>
          <w:rFonts w:eastAsia="Calibri"/>
          <w:sz w:val="26"/>
          <w:szCs w:val="26"/>
        </w:rPr>
        <w:t xml:space="preserve"> должностному лицу, ответственному за принятие решения проекта решения.</w:t>
      </w:r>
    </w:p>
    <w:p w:rsidR="00B73402" w:rsidRPr="00403F24" w:rsidRDefault="00274E88" w:rsidP="00403F24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</w:t>
      </w:r>
      <w:r w:rsidR="00B73402" w:rsidRPr="00403F24">
        <w:rPr>
          <w:sz w:val="26"/>
          <w:szCs w:val="26"/>
        </w:rPr>
        <w:t xml:space="preserve">оответствие объекта адресации </w:t>
      </w:r>
      <w:r w:rsidR="00B73402" w:rsidRPr="00403F24">
        <w:rPr>
          <w:rFonts w:eastAsia="Calibri"/>
          <w:sz w:val="26"/>
          <w:szCs w:val="26"/>
        </w:rPr>
        <w:t xml:space="preserve">требованиям к его составу, установленным пунктом 22 Правил, а также требованиям раздела </w:t>
      </w:r>
      <w:r w:rsidR="00B73402" w:rsidRPr="00403F24">
        <w:rPr>
          <w:rFonts w:eastAsia="Calibri"/>
          <w:sz w:val="26"/>
          <w:szCs w:val="26"/>
          <w:lang w:val="en-US"/>
        </w:rPr>
        <w:t>II</w:t>
      </w:r>
      <w:r w:rsidR="00B73402"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403F24">
        <w:rPr>
          <w:rFonts w:eastAsia="Calibri"/>
          <w:sz w:val="26"/>
          <w:szCs w:val="26"/>
        </w:rPr>
        <w:t>Окончательным 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 w:rsidRPr="00403F24">
        <w:rPr>
          <w:rFonts w:eastAsia="Calibri"/>
          <w:sz w:val="26"/>
          <w:szCs w:val="26"/>
        </w:rPr>
        <w:t xml:space="preserve"> том числе посредством обеспечения доступа к федеральной информационной адресной системе».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 присвоении адреса объекту адресации приведен в Приложении № 2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 xml:space="preserve">Решение об аннулировании адреса объекта адресации принимается Администрацией с учетом требований к его составу, установленных пунктом 23 Правил, а также требований раздела </w:t>
      </w:r>
      <w:r w:rsidRPr="00403F24">
        <w:rPr>
          <w:rFonts w:eastAsia="Calibri"/>
          <w:sz w:val="26"/>
          <w:szCs w:val="26"/>
          <w:lang w:val="en-US"/>
        </w:rPr>
        <w:t>II</w:t>
      </w:r>
      <w:r w:rsidRPr="00403F24">
        <w:rPr>
          <w:sz w:val="26"/>
          <w:szCs w:val="26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Рекомендуемый образец формы решения об аннулировании адреса объекта адресации приведен в Приложении № 3 к настоящему Регламенту.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Решение об отказе в присвоении объекту адресации адреса или аннулировании его адреса принимается Администрацией при наличии оснований, перечисленных в пункте 2.10 настоящего регламента, по форме, установленной приложением № 2 к приказу Министерства финансов Российской Федерации от 11 декабря 2014 г. № 146н. форма данного решения приведена в Приложении № 4 к настоящему регламенту.</w:t>
      </w:r>
    </w:p>
    <w:p w:rsidR="00B73402" w:rsidRPr="00403F24" w:rsidRDefault="00B73402" w:rsidP="00403F24">
      <w:pPr>
        <w:ind w:firstLine="709"/>
        <w:jc w:val="both"/>
        <w:rPr>
          <w:sz w:val="26"/>
          <w:szCs w:val="26"/>
        </w:rPr>
      </w:pPr>
      <w:r w:rsidRPr="00403F24">
        <w:rPr>
          <w:rFonts w:eastAsia="Calibri"/>
          <w:sz w:val="26"/>
          <w:szCs w:val="26"/>
        </w:rPr>
        <w:t>3.1.6.</w:t>
      </w:r>
      <w:r w:rsidR="00274E88">
        <w:rPr>
          <w:rFonts w:eastAsia="Calibri"/>
          <w:sz w:val="26"/>
          <w:szCs w:val="26"/>
        </w:rPr>
        <w:t>2</w:t>
      </w:r>
      <w:r w:rsidRPr="00403F24">
        <w:rPr>
          <w:rFonts w:eastAsia="Calibri"/>
          <w:sz w:val="26"/>
          <w:szCs w:val="26"/>
        </w:rPr>
        <w:t xml:space="preserve">. </w:t>
      </w:r>
      <w:r w:rsidRPr="00403F24">
        <w:rPr>
          <w:sz w:val="26"/>
          <w:szCs w:val="26"/>
        </w:rPr>
        <w:t>Лицо, ответственное за выполнение административного действия: уполномоченное на принятие решения должностное лицо Администрации.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r w:rsidRPr="00403F24">
        <w:rPr>
          <w:sz w:val="26"/>
          <w:szCs w:val="26"/>
        </w:rPr>
        <w:t>3.1.6.</w:t>
      </w:r>
      <w:r w:rsidR="00274E88">
        <w:rPr>
          <w:sz w:val="26"/>
          <w:szCs w:val="26"/>
        </w:rPr>
        <w:t>3</w:t>
      </w:r>
      <w:r w:rsidRPr="00403F24">
        <w:rPr>
          <w:color w:val="000000" w:themeColor="text1"/>
          <w:sz w:val="26"/>
          <w:szCs w:val="26"/>
        </w:rPr>
        <w:t xml:space="preserve">. Результат выполнения административной процедуры: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403F24">
        <w:rPr>
          <w:color w:val="000000" w:themeColor="text1"/>
          <w:sz w:val="26"/>
          <w:szCs w:val="26"/>
        </w:rPr>
        <w:lastRenderedPageBreak/>
        <w:t>Принятие решения о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>решения Администрации о присвоении адреса объекту адресации, решения Администрации об аннулировании адреса объекта адресации (допускается объединение с решением о присвоении адреса объекту адресации)</w:t>
      </w:r>
      <w:r w:rsidRPr="00403F24">
        <w:rPr>
          <w:color w:val="000000" w:themeColor="text1"/>
          <w:sz w:val="26"/>
          <w:szCs w:val="26"/>
        </w:rPr>
        <w:t xml:space="preserve"> или об отказе в предоставлении муниципальной услуги (</w:t>
      </w:r>
      <w:r w:rsidRPr="00403F24">
        <w:rPr>
          <w:rFonts w:eastAsia="Calibri"/>
          <w:color w:val="000000" w:themeColor="text1"/>
          <w:sz w:val="26"/>
          <w:szCs w:val="26"/>
        </w:rPr>
        <w:t xml:space="preserve">решения Администрации об отказе в присвоении объекту адресации адреса или аннулировании его адреса) </w:t>
      </w:r>
      <w:r w:rsidRPr="00403F24">
        <w:rPr>
          <w:color w:val="000000" w:themeColor="text1"/>
          <w:sz w:val="26"/>
          <w:szCs w:val="26"/>
        </w:rPr>
        <w:t xml:space="preserve">и </w:t>
      </w:r>
      <w:r w:rsidRPr="00403F24">
        <w:rPr>
          <w:rFonts w:eastAsia="Calibri"/>
          <w:color w:val="000000" w:themeColor="text1"/>
          <w:sz w:val="26"/>
          <w:szCs w:val="26"/>
        </w:rPr>
        <w:t>внесение результата оказания муниципальной услуги в государственный адресный реестр</w:t>
      </w:r>
      <w:r w:rsidRPr="00403F24">
        <w:rPr>
          <w:color w:val="000000" w:themeColor="text1"/>
          <w:sz w:val="26"/>
          <w:szCs w:val="26"/>
        </w:rPr>
        <w:t>.</w:t>
      </w:r>
      <w:proofErr w:type="gramEnd"/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>3.1.7. Выдача результата оказания муниципальной услуги.</w:t>
      </w:r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3.1.7.1 Основание для начала административной процедуры: поступление должностному лицу Администрации, ответственному за делопроизводство, решения о предоставлении муниципальной услуги или об отказе в предоставлении муниципальной услуги;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3.1.7.2. Содержание административного действия, продолжительность и (или) максимальный срок его выполнения: должностное лицо Администрации, ответственное за делопроизводство осуществляет выдачу (направление) результата оказания муниципальной услуги заявителю - в течение 1 рабочего дня, следующего за днем принятия решения о предоставлении муниципальной услуги или об отказе в предоставлении муниципальной услуги.</w:t>
      </w:r>
    </w:p>
    <w:p w:rsidR="00B73402" w:rsidRPr="00403F24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3.1.7.3.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274E88" w:rsidRDefault="00B73402" w:rsidP="00274E88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74E88">
        <w:rPr>
          <w:sz w:val="26"/>
          <w:szCs w:val="26"/>
        </w:rPr>
        <w:t xml:space="preserve">3.1.7.4. </w:t>
      </w:r>
      <w:r w:rsidRPr="00403F24">
        <w:rPr>
          <w:sz w:val="26"/>
          <w:szCs w:val="26"/>
        </w:rPr>
        <w:t xml:space="preserve">Результат выполнения административной процедуры: </w:t>
      </w:r>
    </w:p>
    <w:p w:rsidR="00B73402" w:rsidRPr="00403F24" w:rsidRDefault="00B73402" w:rsidP="00403F24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403F24">
        <w:rPr>
          <w:rFonts w:eastAsia="Calibri"/>
          <w:color w:val="000000" w:themeColor="text1"/>
          <w:sz w:val="26"/>
          <w:szCs w:val="26"/>
        </w:rPr>
        <w:t>1) выдача (направление) решения Администрации о присвоении адреса объекту адресации;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 xml:space="preserve">-мест.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П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ри присвоении адресов зданиям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строениям), сооружениям, 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ложены соответствующие здания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строения), сооружения.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При присвоении адресов помещениям,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-местам номерная часть таких адресов должна соответствовать ном</w:t>
      </w:r>
      <w:r w:rsidR="0085526F" w:rsidRPr="00403F24">
        <w:rPr>
          <w:rFonts w:ascii="Times New Roman" w:hAnsi="Times New Roman"/>
          <w:sz w:val="26"/>
          <w:szCs w:val="26"/>
          <w:lang w:eastAsia="ar-SA"/>
        </w:rPr>
        <w:t>ерной части адресов зданий (</w:t>
      </w:r>
      <w:r w:rsidRPr="00403F24">
        <w:rPr>
          <w:rFonts w:ascii="Times New Roman" w:hAnsi="Times New Roman"/>
          <w:sz w:val="26"/>
          <w:szCs w:val="26"/>
          <w:lang w:eastAsia="ar-SA"/>
        </w:rPr>
        <w:t>строений), сооружений, в которых они расположены.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CF3D11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  <w:r w:rsidR="00CF3D11" w:rsidRPr="00403F2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-местам.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403F24">
        <w:rPr>
          <w:rFonts w:ascii="Times New Roman" w:hAnsi="Times New Roman"/>
          <w:sz w:val="26"/>
          <w:szCs w:val="26"/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администрацией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35" w:history="1">
        <w:r w:rsidRPr="00403F24">
          <w:rPr>
            <w:rFonts w:ascii="Times New Roman" w:hAnsi="Times New Roman"/>
            <w:sz w:val="26"/>
            <w:szCs w:val="26"/>
            <w:lang w:eastAsia="ar-SA"/>
          </w:rPr>
          <w:t>порядком</w:t>
        </w:r>
      </w:hyperlink>
      <w:r w:rsidRPr="00403F24">
        <w:rPr>
          <w:rFonts w:ascii="Times New Roman" w:hAnsi="Times New Roman"/>
          <w:sz w:val="26"/>
          <w:szCs w:val="26"/>
          <w:lang w:eastAsia="ar-SA"/>
        </w:rPr>
        <w:t xml:space="preserve"> ведения государственного адресного реестра.</w:t>
      </w:r>
      <w:proofErr w:type="gramEnd"/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lastRenderedPageBreak/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B659A" w:rsidRPr="00403F24" w:rsidRDefault="00BB659A" w:rsidP="00403F24">
      <w:pPr>
        <w:pStyle w:val="af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Аннулирование адреса объекта адресации осуществляется в случаях: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BB659A" w:rsidRPr="00403F24" w:rsidRDefault="00BB659A" w:rsidP="00403F24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присвоения объекту адресации нового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</w:rPr>
      </w:pPr>
      <w:r w:rsidRPr="00403F24">
        <w:rPr>
          <w:rFonts w:ascii="Times New Roman" w:hAnsi="Times New Roman"/>
          <w:sz w:val="26"/>
          <w:szCs w:val="26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 xml:space="preserve">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403F24">
        <w:rPr>
          <w:rFonts w:ascii="Times New Roman" w:hAnsi="Times New Roman"/>
          <w:sz w:val="26"/>
          <w:szCs w:val="26"/>
          <w:lang w:eastAsia="ar-SA"/>
        </w:rPr>
        <w:t>машино</w:t>
      </w:r>
      <w:proofErr w:type="spellEnd"/>
      <w:r w:rsidRPr="00403F24">
        <w:rPr>
          <w:rFonts w:ascii="Times New Roman" w:hAnsi="Times New Roman"/>
          <w:sz w:val="26"/>
          <w:szCs w:val="26"/>
          <w:lang w:eastAsia="ar-SA"/>
        </w:rPr>
        <w:t>-мест в таком здании или сооружении.</w:t>
      </w:r>
    </w:p>
    <w:p w:rsidR="00B73402" w:rsidRPr="00403F24" w:rsidRDefault="00B73402" w:rsidP="00403F24">
      <w:pPr>
        <w:ind w:firstLine="709"/>
        <w:jc w:val="both"/>
        <w:rPr>
          <w:rFonts w:eastAsia="Calibri"/>
          <w:sz w:val="26"/>
          <w:szCs w:val="26"/>
        </w:rPr>
      </w:pPr>
      <w:r w:rsidRPr="00403F24">
        <w:rPr>
          <w:rFonts w:eastAsia="Calibri"/>
          <w:sz w:val="26"/>
          <w:szCs w:val="26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B659A" w:rsidRPr="00403F24" w:rsidRDefault="00BB659A" w:rsidP="00403F24">
      <w:pPr>
        <w:pStyle w:val="af"/>
        <w:ind w:firstLine="72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03F24">
        <w:rPr>
          <w:rFonts w:ascii="Times New Roman" w:hAnsi="Times New Roman"/>
          <w:sz w:val="26"/>
          <w:szCs w:val="26"/>
          <w:lang w:eastAsia="ar-SA"/>
        </w:rPr>
        <w:t>Мотивированный отказ в присвоении, изменении и аннулировании адреса объекту адресации подготавливается</w:t>
      </w:r>
      <w:r w:rsidRPr="00403F24">
        <w:rPr>
          <w:rFonts w:ascii="Times New Roman" w:hAnsi="Times New Roman"/>
          <w:spacing w:val="-1"/>
          <w:sz w:val="26"/>
          <w:szCs w:val="26"/>
          <w:lang w:eastAsia="ar-SA"/>
        </w:rPr>
        <w:t xml:space="preserve"> специалистом </w:t>
      </w:r>
      <w:r w:rsidRPr="00403F24">
        <w:rPr>
          <w:rFonts w:ascii="Times New Roman" w:hAnsi="Times New Roman"/>
          <w:bCs/>
          <w:sz w:val="26"/>
          <w:szCs w:val="26"/>
        </w:rPr>
        <w:t>администрации</w:t>
      </w:r>
      <w:r w:rsidRPr="00403F24">
        <w:rPr>
          <w:rFonts w:ascii="Times New Roman" w:hAnsi="Times New Roman"/>
          <w:sz w:val="26"/>
          <w:szCs w:val="26"/>
          <w:lang w:eastAsia="ar-SA"/>
        </w:rPr>
        <w:t xml:space="preserve"> по форме согласно приложению № 4</w:t>
      </w:r>
      <w:r w:rsidRPr="00403F24">
        <w:rPr>
          <w:rFonts w:ascii="Times New Roman" w:eastAsia="Arial" w:hAnsi="Times New Roman"/>
          <w:sz w:val="26"/>
          <w:szCs w:val="26"/>
          <w:lang w:eastAsia="zh-CN" w:bidi="hi-IN"/>
        </w:rPr>
        <w:t xml:space="preserve"> к настоящему административному регламенту</w:t>
      </w:r>
      <w:r w:rsidRPr="00403F24">
        <w:rPr>
          <w:rFonts w:ascii="Times New Roman" w:hAnsi="Times New Roman"/>
          <w:sz w:val="26"/>
          <w:szCs w:val="26"/>
          <w:lang w:eastAsia="ar-SA"/>
        </w:rPr>
        <w:t>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3.2. Особенности выполнения административных процедур в электронной форме.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3.2.1. Предоставление муниципальной услуги на ЕПГУ осуществляется в соответствии с Федеральным </w:t>
      </w:r>
      <w:hyperlink r:id="rId36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N 210-ФЗ, Федеральным </w:t>
      </w:r>
      <w:hyperlink r:id="rId37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законом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от 27.07.2006 № 149-ФЗ "Об информации, информационных технологиях и о защите информации", </w:t>
      </w:r>
      <w:hyperlink r:id="rId38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постановлением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25.06.2012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тентификации (далее - ЕСИА).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3.2.3. Муниципальная услуга может быть получена через ЕПГУ без личной явки на прием в Администрацию.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3.2.4. Для подачи заявления через ЕПГУ заявитель должен выполнить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пройти идентификацию и аутентификацию в ЕСИА;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 личном кабинете на ЕПГУ заполнить в электронной форме заявление на оказание муниципальной услуги;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приложить к заявлению электронные документы и направить пакет электронных документов в Администраци</w:t>
      </w:r>
      <w:r w:rsidR="00447483" w:rsidRPr="00403F24">
        <w:rPr>
          <w:rFonts w:ascii="Times New Roman" w:hAnsi="Times New Roman" w:cs="Times New Roman"/>
          <w:sz w:val="26"/>
          <w:szCs w:val="26"/>
        </w:rPr>
        <w:t>ю</w:t>
      </w:r>
      <w:r w:rsidRPr="00403F24">
        <w:rPr>
          <w:rFonts w:ascii="Times New Roman" w:hAnsi="Times New Roman" w:cs="Times New Roman"/>
          <w:sz w:val="26"/>
          <w:szCs w:val="26"/>
        </w:rPr>
        <w:t xml:space="preserve"> посредством функционала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3.2.5.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Красноярского края (далее - АИС)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3.2.6. При предоставлении муниципальной услуги через ЕПГУ должностное лицо Администрации  выполняет следующие действия: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формы о принятом решении и переводит дело в архив АИС;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- уведомляет заявителя о принятом решении с помощью указанных в заявлении сре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язи, затем направляет документ способом, указанным в заявлении</w:t>
      </w:r>
      <w:r w:rsidR="00AC7551" w:rsidRPr="00403F24">
        <w:rPr>
          <w:rFonts w:ascii="Times New Roman" w:hAnsi="Times New Roman" w:cs="Times New Roman"/>
          <w:sz w:val="26"/>
          <w:szCs w:val="26"/>
        </w:rPr>
        <w:t xml:space="preserve">, </w:t>
      </w:r>
      <w:r w:rsidRPr="00403F24">
        <w:rPr>
          <w:rFonts w:ascii="Times New Roman" w:hAnsi="Times New Roman" w:cs="Times New Roman"/>
          <w:sz w:val="26"/>
          <w:szCs w:val="26"/>
        </w:rPr>
        <w:t>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3.2.7. В случае поступления всех документов, указанных в </w:t>
      </w:r>
      <w:hyperlink w:anchor="P183" w:history="1">
        <w:r w:rsidRPr="00403F24">
          <w:rPr>
            <w:rStyle w:val="aa"/>
            <w:rFonts w:ascii="Times New Roman" w:hAnsi="Times New Roman"/>
            <w:sz w:val="26"/>
            <w:szCs w:val="26"/>
          </w:rPr>
          <w:t>пункте 2.6</w:t>
        </w:r>
      </w:hyperlink>
      <w:r w:rsidRPr="00403F24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 Администрации, принявшего решение (в этом случае заявитель при подаче заявления на предоставление муниципальной услуги отмечает в соответствующем поле такую </w:t>
      </w:r>
      <w:r w:rsidRPr="00403F24">
        <w:rPr>
          <w:rFonts w:ascii="Times New Roman" w:hAnsi="Times New Roman" w:cs="Times New Roman"/>
          <w:sz w:val="26"/>
          <w:szCs w:val="26"/>
        </w:rPr>
        <w:lastRenderedPageBreak/>
        <w:t>необходимость).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в Администрации.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72E9">
        <w:rPr>
          <w:rFonts w:ascii="Times New Roman" w:hAnsi="Times New Roman" w:cs="Times New Roman"/>
          <w:sz w:val="26"/>
          <w:szCs w:val="26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73402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</w:t>
      </w:r>
      <w:r w:rsidR="003F25AD" w:rsidRPr="00403F24">
        <w:rPr>
          <w:rFonts w:ascii="Times New Roman" w:hAnsi="Times New Roman" w:cs="Times New Roman"/>
          <w:sz w:val="26"/>
          <w:szCs w:val="26"/>
        </w:rPr>
        <w:t xml:space="preserve">ю или </w:t>
      </w:r>
      <w:r w:rsidRPr="00403F24">
        <w:rPr>
          <w:rFonts w:ascii="Times New Roman" w:hAnsi="Times New Roman" w:cs="Times New Roman"/>
          <w:sz w:val="26"/>
          <w:szCs w:val="26"/>
        </w:rPr>
        <w:t xml:space="preserve">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с изложением сути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 и приложением копии документа, содержащего опечатки и(или) ошибки.</w:t>
      </w:r>
    </w:p>
    <w:p w:rsidR="00CB010B" w:rsidRPr="00403F24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03F24">
        <w:rPr>
          <w:rFonts w:ascii="Times New Roman" w:hAnsi="Times New Roman" w:cs="Times New Roman"/>
          <w:sz w:val="26"/>
          <w:szCs w:val="26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403F2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403F24">
        <w:rPr>
          <w:rFonts w:ascii="Times New Roman" w:hAnsi="Times New Roman" w:cs="Times New Roman"/>
          <w:sz w:val="26"/>
          <w:szCs w:val="26"/>
        </w:rPr>
        <w:t>или) ошибок.</w:t>
      </w:r>
    </w:p>
    <w:p w:rsidR="00C471E1" w:rsidRPr="00403F24" w:rsidRDefault="00B73402" w:rsidP="00403F24">
      <w:pPr>
        <w:suppressAutoHyphens/>
        <w:autoSpaceDN/>
        <w:jc w:val="center"/>
        <w:rPr>
          <w:b/>
          <w:sz w:val="26"/>
          <w:szCs w:val="26"/>
        </w:rPr>
      </w:pPr>
      <w:r w:rsidRPr="00403F24">
        <w:rPr>
          <w:b/>
          <w:sz w:val="26"/>
          <w:szCs w:val="26"/>
        </w:rPr>
        <w:t xml:space="preserve">4. Формы </w:t>
      </w:r>
      <w:proofErr w:type="gramStart"/>
      <w:r w:rsidRPr="00403F24">
        <w:rPr>
          <w:b/>
          <w:sz w:val="26"/>
          <w:szCs w:val="26"/>
        </w:rPr>
        <w:t>контроля за</w:t>
      </w:r>
      <w:proofErr w:type="gramEnd"/>
      <w:r w:rsidRPr="00403F24">
        <w:rPr>
          <w:b/>
          <w:sz w:val="26"/>
          <w:szCs w:val="26"/>
        </w:rPr>
        <w:t xml:space="preserve"> исполнением Административного регламента</w:t>
      </w:r>
    </w:p>
    <w:p w:rsidR="00B73402" w:rsidRPr="00403F24" w:rsidRDefault="009A4EF6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4.1.</w:t>
      </w:r>
      <w:r w:rsidR="00B73402" w:rsidRPr="00403F24">
        <w:rPr>
          <w:sz w:val="26"/>
          <w:szCs w:val="26"/>
        </w:rPr>
        <w:t xml:space="preserve"> Порядок осуществления текущего </w:t>
      </w:r>
      <w:proofErr w:type="gramStart"/>
      <w:r w:rsidR="00B73402" w:rsidRPr="00403F24">
        <w:rPr>
          <w:sz w:val="26"/>
          <w:szCs w:val="26"/>
        </w:rPr>
        <w:t>контроля за</w:t>
      </w:r>
      <w:proofErr w:type="gramEnd"/>
      <w:r w:rsidR="00B73402" w:rsidRPr="00403F24">
        <w:rPr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сельсовета проверок исполнения положений настоящего административного регламента, иных нормативных правовых актов</w:t>
      </w:r>
      <w:proofErr w:type="gramStart"/>
      <w:r w:rsidRPr="00403F24">
        <w:rPr>
          <w:sz w:val="26"/>
          <w:szCs w:val="26"/>
        </w:rPr>
        <w:t xml:space="preserve"> .</w:t>
      </w:r>
      <w:proofErr w:type="gramEnd"/>
      <w:r w:rsidRPr="00403F24">
        <w:rPr>
          <w:sz w:val="26"/>
          <w:szCs w:val="26"/>
        </w:rPr>
        <w:t xml:space="preserve">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целях осуществления </w:t>
      </w:r>
      <w:proofErr w:type="gramStart"/>
      <w:r w:rsidRPr="00403F24">
        <w:rPr>
          <w:sz w:val="26"/>
          <w:szCs w:val="26"/>
        </w:rPr>
        <w:t>контроля за</w:t>
      </w:r>
      <w:proofErr w:type="gramEnd"/>
      <w:r w:rsidRPr="00403F24">
        <w:rPr>
          <w:sz w:val="26"/>
          <w:szCs w:val="26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Главой сельсовета или уполномоченным им должностным лицом Администрации. При проверке могут рассматриваться все вопросы, связанные с </w:t>
      </w:r>
      <w:r w:rsidRPr="00E934EE">
        <w:rPr>
          <w:sz w:val="26"/>
          <w:szCs w:val="26"/>
        </w:rPr>
        <w:lastRenderedPageBreak/>
        <w:t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</w:t>
      </w:r>
      <w:bookmarkStart w:id="2" w:name="_GoBack"/>
      <w:bookmarkEnd w:id="2"/>
      <w:r w:rsidRPr="00403F24">
        <w:rPr>
          <w:sz w:val="26"/>
          <w:szCs w:val="26"/>
        </w:rPr>
        <w:t>).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Решение о проведении внеплановой проверки принимает Глава сельсовета или уполномоченное им должностное лицо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Для проведения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Акт подписывается всеми членами комиссии.</w:t>
      </w:r>
    </w:p>
    <w:p w:rsidR="00B73402" w:rsidRPr="00403F24" w:rsidRDefault="009A4EF6" w:rsidP="00403F24">
      <w:pPr>
        <w:suppressAutoHyphens/>
        <w:autoSpaceDN/>
        <w:ind w:left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 </w:t>
      </w:r>
      <w:r w:rsidR="00B73402" w:rsidRPr="00403F24">
        <w:rPr>
          <w:sz w:val="26"/>
          <w:szCs w:val="26"/>
        </w:rPr>
        <w:t>По результатам рассмотрения обращений дается письменный ответ.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4.3. Ответственность должностных лиц (специалистов) за решения и действия (бездействие), принимаемые (осуществляемые) ими в ходе предоставления муниципальной услуги.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Глава сельсовета несет персональную ответственность за обеспечение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Специалисты Администрации при предоставлении муниципальной услуги несут персональную ответственность: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55428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Контроль за</w:t>
      </w:r>
      <w:proofErr w:type="gramEnd"/>
      <w:r w:rsidRPr="00403F24">
        <w:rPr>
          <w:sz w:val="26"/>
          <w:szCs w:val="26"/>
        </w:rPr>
        <w:t xml:space="preserve"> предоставлением муниципальной услуги может быть осуществлен </w:t>
      </w:r>
      <w:r w:rsidRPr="00403F24">
        <w:rPr>
          <w:sz w:val="26"/>
          <w:szCs w:val="26"/>
        </w:rPr>
        <w:lastRenderedPageBreak/>
        <w:t>со стороны граждан, их объединений и организаций в соответствии с законодательством Российской Федерации.</w:t>
      </w:r>
    </w:p>
    <w:p w:rsidR="00B73402" w:rsidRPr="00403F24" w:rsidRDefault="00B73402" w:rsidP="00403F24">
      <w:pPr>
        <w:suppressAutoHyphens/>
        <w:autoSpaceDN/>
        <w:ind w:left="506" w:firstLine="214"/>
        <w:jc w:val="center"/>
        <w:rPr>
          <w:b/>
          <w:bCs/>
          <w:sz w:val="26"/>
          <w:szCs w:val="26"/>
        </w:rPr>
      </w:pPr>
      <w:r w:rsidRPr="00403F24">
        <w:rPr>
          <w:b/>
          <w:bCs/>
          <w:sz w:val="26"/>
          <w:szCs w:val="26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</w:t>
      </w:r>
      <w:r w:rsidR="00AC7551" w:rsidRPr="00403F24">
        <w:rPr>
          <w:sz w:val="26"/>
          <w:szCs w:val="26"/>
        </w:rPr>
        <w:t>тавляющего муниципальную услугу</w:t>
      </w:r>
      <w:r w:rsidRPr="00403F24">
        <w:rPr>
          <w:sz w:val="26"/>
          <w:szCs w:val="26"/>
        </w:rPr>
        <w:t>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работника</w:t>
      </w:r>
      <w:r w:rsidR="00E077E5" w:rsidRPr="00403F24">
        <w:rPr>
          <w:sz w:val="26"/>
          <w:szCs w:val="26"/>
        </w:rPr>
        <w:t xml:space="preserve"> Администрации</w:t>
      </w:r>
      <w:r w:rsidRPr="00403F24">
        <w:rPr>
          <w:sz w:val="26"/>
          <w:szCs w:val="26"/>
        </w:rPr>
        <w:t xml:space="preserve">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2006E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6) требование </w:t>
      </w:r>
      <w:r w:rsidR="00DA78D4" w:rsidRPr="00403F24">
        <w:rPr>
          <w:sz w:val="26"/>
          <w:szCs w:val="26"/>
        </w:rPr>
        <w:t>у</w:t>
      </w:r>
      <w:r w:rsidRPr="00403F24">
        <w:rPr>
          <w:sz w:val="26"/>
          <w:szCs w:val="26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077E5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7) </w:t>
      </w:r>
      <w:r w:rsidR="002006E4" w:rsidRPr="00403F24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 xml:space="preserve">9) </w:t>
      </w:r>
      <w:r w:rsidR="00DA78D4" w:rsidRPr="00403F24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="00DA78D4" w:rsidRPr="00403F24">
        <w:rPr>
          <w:sz w:val="26"/>
          <w:szCs w:val="26"/>
        </w:rPr>
        <w:lastRenderedPageBreak/>
        <w:t>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73402" w:rsidRPr="00403F24" w:rsidRDefault="00B73402" w:rsidP="00403F24">
      <w:pPr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10) </w:t>
      </w:r>
      <w:r w:rsidR="00DA78D4" w:rsidRPr="00403F24">
        <w:rPr>
          <w:sz w:val="26"/>
          <w:szCs w:val="26"/>
        </w:rPr>
        <w:t>требование у заявителя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5.3. Жалоба согласно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A78D4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</w:t>
      </w:r>
      <w:r w:rsidR="00DA78D4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39" w:history="1">
        <w:r w:rsidRPr="00403F24">
          <w:rPr>
            <w:rStyle w:val="aa"/>
            <w:sz w:val="26"/>
            <w:szCs w:val="26"/>
          </w:rPr>
          <w:t>части 5 статьи 11.2</w:t>
        </w:r>
      </w:hyperlink>
      <w:r w:rsidRPr="00403F24">
        <w:rPr>
          <w:sz w:val="26"/>
          <w:szCs w:val="26"/>
        </w:rPr>
        <w:t xml:space="preserve"> Федерального закона № 210-ФЗ.</w:t>
      </w:r>
    </w:p>
    <w:p w:rsidR="00B73402" w:rsidRPr="00403F24" w:rsidRDefault="00B73402" w:rsidP="00403F24">
      <w:pPr>
        <w:suppressAutoHyphens/>
        <w:autoSpaceDN/>
        <w:ind w:left="710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В письменной жалобе в обязательном порядке указываются: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его руководителя и (или) работника, решения и действия (бездействие) которых обжалуются;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9C58C6" w:rsidRPr="00403F24">
        <w:rPr>
          <w:sz w:val="26"/>
          <w:szCs w:val="26"/>
        </w:rPr>
        <w:t>, либо муниципального служащего</w:t>
      </w:r>
      <w:r w:rsidRPr="00403F24">
        <w:rPr>
          <w:sz w:val="26"/>
          <w:szCs w:val="26"/>
        </w:rPr>
        <w:t>;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40" w:history="1">
        <w:r w:rsidRPr="00403F24">
          <w:rPr>
            <w:rStyle w:val="aa"/>
            <w:sz w:val="26"/>
            <w:szCs w:val="26"/>
          </w:rPr>
          <w:t>статьей 11.1</w:t>
        </w:r>
      </w:hyperlink>
      <w:r w:rsidRPr="00403F24">
        <w:rPr>
          <w:sz w:val="26"/>
          <w:szCs w:val="26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lastRenderedPageBreak/>
        <w:t xml:space="preserve">5.6. </w:t>
      </w:r>
      <w:proofErr w:type="gramStart"/>
      <w:r w:rsidRPr="00403F24">
        <w:rPr>
          <w:sz w:val="26"/>
          <w:szCs w:val="26"/>
        </w:rPr>
        <w:t>Жалоба, поступившая в орган, предоставляющий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r w:rsidR="009C58C6" w:rsidRPr="00403F24">
        <w:rPr>
          <w:sz w:val="26"/>
          <w:szCs w:val="26"/>
        </w:rPr>
        <w:t xml:space="preserve"> </w:t>
      </w:r>
      <w:r w:rsidRPr="00403F24">
        <w:rPr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proofErr w:type="gramStart"/>
      <w:r w:rsidRPr="00403F24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2) в удовлетворении жалобы отказывается.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F24">
        <w:rPr>
          <w:sz w:val="26"/>
          <w:szCs w:val="26"/>
        </w:rPr>
        <w:t>неудобства</w:t>
      </w:r>
      <w:proofErr w:type="gramEnd"/>
      <w:r w:rsidRPr="00403F24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3402" w:rsidRPr="00403F24" w:rsidRDefault="00B73402" w:rsidP="00403F24">
      <w:pPr>
        <w:suppressAutoHyphens/>
        <w:autoSpaceDN/>
        <w:ind w:firstLine="506"/>
        <w:jc w:val="both"/>
        <w:rPr>
          <w:iCs/>
          <w:color w:val="000000"/>
          <w:sz w:val="26"/>
          <w:szCs w:val="26"/>
        </w:rPr>
      </w:pPr>
      <w:r w:rsidRPr="00403F24">
        <w:rPr>
          <w:sz w:val="26"/>
          <w:szCs w:val="26"/>
        </w:rPr>
        <w:t xml:space="preserve">В случае признания </w:t>
      </w:r>
      <w:r w:rsidR="009C58C6" w:rsidRPr="00403F24">
        <w:rPr>
          <w:sz w:val="26"/>
          <w:szCs w:val="26"/>
        </w:rPr>
        <w:t>жалобы,</w:t>
      </w:r>
      <w:r w:rsidRPr="00403F24">
        <w:rPr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403F24">
        <w:rPr>
          <w:sz w:val="26"/>
          <w:szCs w:val="26"/>
        </w:rPr>
        <w:t>.»</w:t>
      </w:r>
      <w:proofErr w:type="gramEnd"/>
    </w:p>
    <w:p w:rsidR="00C471E1" w:rsidRPr="00403F24" w:rsidRDefault="00B73402" w:rsidP="00403F24">
      <w:pPr>
        <w:suppressAutoHyphens/>
        <w:autoSpaceDN/>
        <w:ind w:firstLine="506"/>
        <w:jc w:val="both"/>
        <w:rPr>
          <w:b/>
          <w:bCs/>
          <w:color w:val="000000"/>
          <w:sz w:val="26"/>
          <w:szCs w:val="26"/>
        </w:rPr>
      </w:pPr>
      <w:r w:rsidRPr="00403F24">
        <w:rPr>
          <w:iCs/>
          <w:color w:val="000000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403F24">
        <w:rPr>
          <w:iCs/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403F24">
        <w:rPr>
          <w:iCs/>
          <w:color w:val="000000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C471E1" w:rsidRPr="00403F24" w:rsidRDefault="00C471E1" w:rsidP="00403F24">
      <w:pPr>
        <w:rPr>
          <w:sz w:val="26"/>
          <w:szCs w:val="26"/>
          <w:lang w:eastAsia="ru-RU"/>
        </w:rPr>
      </w:pPr>
    </w:p>
    <w:p w:rsidR="0083788B" w:rsidRPr="00E04323" w:rsidRDefault="0083788B" w:rsidP="00E04323">
      <w:pPr>
        <w:jc w:val="both"/>
        <w:rPr>
          <w:sz w:val="28"/>
          <w:szCs w:val="28"/>
        </w:rPr>
        <w:sectPr w:rsidR="0083788B" w:rsidRPr="00E04323" w:rsidSect="00E04323">
          <w:headerReference w:type="default" r:id="rId41"/>
          <w:pgSz w:w="11910" w:h="16850"/>
          <w:pgMar w:top="1134" w:right="851" w:bottom="1134" w:left="1701" w:header="363" w:footer="0" w:gutter="0"/>
          <w:cols w:space="720"/>
        </w:sectPr>
      </w:pP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1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7C6DAB" w:rsidRPr="00C471E1" w:rsidRDefault="007C6DAB" w:rsidP="007C6DAB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83788B" w:rsidRPr="00C471E1" w:rsidRDefault="0083788B" w:rsidP="00DD164B">
      <w:pPr>
        <w:jc w:val="right"/>
        <w:rPr>
          <w:w w:val="97"/>
          <w:sz w:val="24"/>
          <w:szCs w:val="24"/>
        </w:rPr>
      </w:pPr>
    </w:p>
    <w:p w:rsidR="0083788B" w:rsidRPr="00C471E1" w:rsidRDefault="0083788B" w:rsidP="00E04323">
      <w:pPr>
        <w:pStyle w:val="a3"/>
        <w:rPr>
          <w:sz w:val="24"/>
          <w:szCs w:val="24"/>
        </w:rPr>
      </w:pP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Форма заявления о присвоении объекту адресации адреса </w:t>
      </w:r>
    </w:p>
    <w:p w:rsidR="0083788B" w:rsidRPr="00C471E1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color w:val="444444"/>
          <w:sz w:val="24"/>
          <w:szCs w:val="24"/>
          <w:lang w:eastAsia="ru-RU"/>
        </w:rPr>
      </w:pPr>
      <w:r w:rsidRPr="00C471E1">
        <w:rPr>
          <w:b/>
          <w:bCs/>
          <w:sz w:val="24"/>
          <w:szCs w:val="24"/>
          <w:lang w:eastAsia="ru-RU"/>
        </w:rPr>
        <w:t xml:space="preserve">или </w:t>
      </w:r>
      <w:proofErr w:type="gramStart"/>
      <w:r w:rsidRPr="00C471E1">
        <w:rPr>
          <w:b/>
          <w:bCs/>
          <w:sz w:val="24"/>
          <w:szCs w:val="24"/>
          <w:lang w:eastAsia="ru-RU"/>
        </w:rPr>
        <w:t>аннулировании</w:t>
      </w:r>
      <w:proofErr w:type="gramEnd"/>
      <w:r w:rsidRPr="00C471E1">
        <w:rPr>
          <w:b/>
          <w:bCs/>
          <w:sz w:val="24"/>
          <w:szCs w:val="24"/>
          <w:lang w:eastAsia="ru-RU"/>
        </w:rPr>
        <w:t xml:space="preserve"> его адреса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494"/>
        <w:gridCol w:w="1885"/>
        <w:gridCol w:w="448"/>
        <w:gridCol w:w="689"/>
        <w:gridCol w:w="624"/>
        <w:gridCol w:w="1221"/>
        <w:gridCol w:w="370"/>
        <w:gridCol w:w="471"/>
        <w:gridCol w:w="575"/>
        <w:gridCol w:w="1901"/>
      </w:tblGrid>
      <w:tr w:rsidR="0083788B" w:rsidRPr="00C471E1" w:rsidTr="00CB010B">
        <w:trPr>
          <w:trHeight w:val="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 принято</w:t>
            </w:r>
            <w:r w:rsidRPr="00C471E1">
              <w:rPr>
                <w:sz w:val="24"/>
                <w:szCs w:val="24"/>
                <w:lang w:eastAsia="ru-RU"/>
              </w:rPr>
              <w:br/>
              <w:t>регистрационный номер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заявления 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прилагаемых документов _________,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том числе оригиналов ______, копий _______,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ФИО должностного лица ___________________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подпись должностного лица ________________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дата "___"__________ _____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Прошу в отношении объекта адресации: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83788B" w:rsidRPr="00C471E1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Присвоить адрес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раздела земельного участка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раздел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которого осуществляется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409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0" t="1905" r="1905" b="0"/>
                      <wp:docPr id="14" name="AutoShape 1" descr="Описание: data:image;base64,R0lGODdhCQAXAIABAAAAAP///ywAAAAACQAXAAACFYyPqcsHCx5kUtV0UXYwtg+G4kh+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VSIwMAACwGAAAOAAAAZHJzL2Uyb0RvYy54bWysVM2O1DgQvq+072D5ymaS9Lp/kp0MyiST&#10;AWmAAXZWcHQnTseaxA62Z9K9Kw68CM/ABYkL4hWaN6Ls/qEHhIR2NwfLrnKqvq/qcx3fX3YtumVK&#10;cykSHB4FGDFRyoqLRYKv/iy8GUbaUFHRVgqW4BXT+P7Jr78cD33MRrKRbcUUgiBCx0Of4MaYPvZ9&#10;XTaso/pI9kyAs5aqowaOauFXig4QvWv9URBM/EGqqleyZFqDNd848YmLX9esNE/qWjOD2gQDNuNW&#10;5da5Xf2TYxovFO0bXm5h0H+BoqNcQNJ9qJwaim4U/y5Ux0sltazNUSk7X9Y1L5njAGzC4Bs2zxva&#10;M8cFiqP7fZn0/xe2fHx7qRCvoHcEI0E76FF6Y6RLjUKMKqZLqNf67frT+sPnN+t364/rD+v3MaqA&#10;Ysw7umB/zKlmE/Lbs6A9f5JXTfY0fZE+TE9T+136vr8a3NbZ0zQrXq4uX5X6QbYcX1+Zv4KrFy8H&#10;s7h3Tq6be6dP06ltytDrGLA97y+VLavuL2R5rZGQWUPFgqW6h9YCaMC8Myklh4bRCqoT2hD+nRj2&#10;oCEamg+PZAUsKbB0LVvWqrM5oBlo6ZSx2iuDLQ0qwTgbT0djjErwjMIomI5dAhrv/u2VNudMdshu&#10;EqwAnItNby+0sVhovLtiUwlZ8LZ12mvFHQNc3FggM/xqfRaDk9I/URCdzc5mxCOjyZlHgjz30iIj&#10;3qQIp+P89zzL8vC1zRuSuOFVxYRNs5N1SH5ONtsHthHkXthatryy4SwkrRbzrFXolsKzKty3LcjB&#10;Nf8uDFcE4PINpXBEgtNR5BWT2dQjBRl70TSYeUEYnUaTgEQkL+5SuuCC/XdKaEhwNIaeOjo/5Ba4&#10;73tuNO64gcHV8g7Esb9EYyvAM1G51hrK283+oBQW/tdSQLt3jXZytQrdiH8uqxWoVUmQEwwuGLGw&#10;aaT6G6MBxlWC9asbqhhG7UMBio9CQux8cwcCaoWDOvTMDz1UlBAqwQajzTYzm5l40yu+aCBT6Aoj&#10;pJ0FNXcSti9og2r7tmAkOSbb8Wln3uHZ3fo65E++AAAA//8DAFBLAwQUAAYACAAAACEAe7JnnNwA&#10;AAADAQAADwAAAGRycy9kb3ducmV2LnhtbEyPT0vDQBDF70K/wzKCF7EbrRWJ2RQpiEWE0vTPeZod&#10;k9DsbJrdJvHbu/XSXgYe7/Heb5LZYGrRUesqywoexxEI4tzqigsFm/XHwysI55E11pZJwS85mKWj&#10;mwRjbXteUZf5QoQSdjEqKL1vYildXpJBN7YNcfB+bGvQB9kWUrfYh3JTy6coepEGKw4LJTY0Lyk/&#10;ZCejoM+X3W79/SmX97uF5ePiOM+2X0rd3Q7vbyA8Df4ShjN+QIc0MO3tibUTtYLwiP+/Z28yBbFX&#10;MHmegkwTec2e/gEAAP//AwBQSwECLQAUAAYACAAAACEAtoM4kv4AAADhAQAAEwAAAAAAAAAAAAAA&#10;AAAAAAAAW0NvbnRlbnRfVHlwZXNdLnhtbFBLAQItABQABgAIAAAAIQA4/SH/1gAAAJQBAAALAAAA&#10;AAAAAAAAAAAAAC8BAABfcmVscy8ucmVsc1BLAQItABQABgAIAAAAIQCAozVSIwMAACwGAAAOAAAA&#10;AAAAAAAAAAAAAC4CAABkcnMvZTJvRG9jLnhtbFBLAQItABQABgAIAAAAIQB7smec3AAAAAMBAAAP&#10;AAAAAAAAAAAAAAAAAH0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219075"/>
                      <wp:effectExtent l="635" t="3810" r="0" b="0"/>
                      <wp:docPr id="13" name="AutoShape 2" descr="Описание: data:image;base64,R0lGODdhCQAXAIABAAAAAP///ywAAAAACQAXAAACFYyPqcsHCx5kUtV0UXYwtg+G4kh+B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FFIIAMAACwGAAAOAAAAZHJzL2Uyb0RvYy54bWysVM1u1DAQviPxDpavkCZZsj8JTVGaNAWp&#10;0PJTBEdv4mysJnaw3WYXxIEX4Rm4IPWCeIXljRh7f9iCkBCQg2XPODPfN/N59h/M2wZdUamY4DH2&#10;9zyMKC9EyfgsxucvcmeCkdKEl6QRnMZ4QRV+cHD71n7fRXQgatGUVCIIwlXUdzGute4i11VFTVui&#10;9kRHOTgrIVui4ShnbilJD9Hbxh143sjthSw7KQqqFFizlRMf2PhVRQt9WlWKatTEGLBpu0q7Ts3q&#10;HuyTaCZJV7NiDYP8BYqWMA5Jt6Eyogm6lOyXUC0rpFCi0nuFaF1RVayglgOw8b2f2DyvSUctFyiO&#10;6rZlUv8vbPHk6kwiVkLv7mHESQs9Si61sKnRAKOSqgLqtfy4/Lq8/vZh+Wn5ZXm9/ByhEihGrCUz&#10;en9KFB0Fd595zfFpVtbp0+RV8ig5TMx35rruordba0+SNH+9OHtTqIfpfHhxrl96569e93p25zi4&#10;qO8cPk3Gpil9pyLA9rw7k6asqjsRxYVCXKQ14TOaqA5aC6AB88YkpehrSkqojm9CuDdimIOCaGja&#10;PxYlsCTA0rZsXsnW5IBmoLlVxmKrDDrXqADjZDgeDDEqwDPwQ288tAlItPm3k0ofU9Eis4mxBHA2&#10;Nrk6UdpgIdHmiknFRc6axmqv4TcMcHFlgczwq/EZDFZK70IvPJocTQInGIyOnMDLMifJ08AZ5f54&#10;mN3L0jTz35u8fhDVrCwpN2k2svaDP5PN+oGtBLkVthINK004A0nJ2TRtJLoi8Kxy+60LsnPNvQnD&#10;FgG4/ETJHwTe4SB08tFk7AR5MHTCsTdxPD88DEdeEAZZfpPSCeP03ymhPsbhEHpq6fyWm2e/X7mR&#10;qGUaBlfDWhDH9hKJjACPeGlbqwlrVvudUhj4P0oB7d402srVKHQl/qkoF6BWKUBOMLhgxMKmFvIt&#10;Rj2MqxirN5dEUoyaRxwUH/pBYOabPQSgVjjIXc9010N4AaFirDFabVO9momXnWSzGjL5tjBcmFlQ&#10;MSth84JWqNZvC0aSZbIen2bm7Z7trR9D/uA7AAAA//8DAFBLAwQUAAYACAAAACEAe7JnnNwAAAAD&#10;AQAADwAAAGRycy9kb3ducmV2LnhtbEyPT0vDQBDF70K/wzKCF7EbrRWJ2RQpiEWE0vTPeZodk9Ds&#10;bJrdJvHbu/XSXgYe7/Heb5LZYGrRUesqywoexxEI4tzqigsFm/XHwysI55E11pZJwS85mKWjmwRj&#10;bXteUZf5QoQSdjEqKL1vYildXpJBN7YNcfB+bGvQB9kWUrfYh3JTy6coepEGKw4LJTY0Lyk/ZCej&#10;oM+X3W79/SmX97uF5ePiOM+2X0rd3Q7vbyA8Df4ShjN+QIc0MO3tibUTtYLwiP+/Z28yBbFXMHme&#10;gkwTec2e/gEAAP//AwBQSwECLQAUAAYACAAAACEAtoM4kv4AAADhAQAAEwAAAAAAAAAAAAAAAAAA&#10;AAAAW0NvbnRlbnRfVHlwZXNdLnhtbFBLAQItABQABgAIAAAAIQA4/SH/1gAAAJQBAAALAAAAAAAA&#10;AAAAAAAAAC8BAABfcmVscy8ucmVsc1BLAQItABQABgAIAAAAIQCn0FFIIAMAACwGAAAOAAAAAAAA&#10;AAAAAAAAAC4CAABkcnMvZTJvRG9jLnhtbFBLAQItABQABgAIAAAAIQB7smec3AAAAAMBAAAPAAAA&#10;AAAAAAAAAAAAAHo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C471E1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260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4"/>
          <w:szCs w:val="24"/>
          <w:lang w:eastAsia="ru-RU"/>
        </w:rPr>
      </w:pPr>
      <w:r w:rsidRPr="00C471E1">
        <w:rPr>
          <w:color w:val="444444"/>
          <w:sz w:val="24"/>
          <w:szCs w:val="24"/>
          <w:lang w:eastAsia="ru-RU"/>
        </w:rPr>
        <w:t>________________</w:t>
      </w:r>
    </w:p>
    <w:p w:rsidR="0083788B" w:rsidRPr="00C471E1" w:rsidRDefault="00B5679D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3810" t="0" r="0" b="1270"/>
                <wp:docPr id="12" name="AutoShape 3" descr="Описание: data:image;base64,R0lGODdhCQAXAIABAAAAAP///ywAAAAACQAXAAACFYyPqcsHCx5kUtV0UXYwtg+G4kh+BQ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data:image;base64,R0lGODdhCQAXAIABAAAAAP///ywAAAAACQAXAAACFYyPqcsHCx5kUtV0UXYwtg+G4kh+BQA7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AxIAMAACwGAAAOAAAAZHJzL2Uyb0RvYy54bWysVM1u1DAQviPxDpavkCZZsj8JTVGaNAWp&#10;0PJTBEdv4mysJnaw3WYXxIEX4Rm4IPWCeIXljRh7f9iCkBCQg2XPODPfN/N59h/M2wZdUamY4DH2&#10;9zyMKC9EyfgsxucvcmeCkdKEl6QRnMZ4QRV+cHD71n7fRXQgatGUVCIIwlXUdzGute4i11VFTVui&#10;9kRHOTgrIVui4ShnbilJD9Hbxh143sjthSw7KQqqFFizlRMf2PhVRQt9WlWKatTEGLBpu0q7Ts3q&#10;HuyTaCZJV7NiDYP8BYqWMA5Jt6Eyogm6lOyXUC0rpFCi0nuFaF1RVayglgOw8b2f2DyvSUctFyiO&#10;6rZlUv8vbPHk6kwiVkLvBhhx0kKPkkstbGp0D6OSqgLqtfy4/Lq8/vZh+Wn5ZXm9/ByhEihGrCUz&#10;en9KFB0Fd595zfFpVtbp0+RV8ig5TMx35rruordba0+SNH+9OHtTqIfpfHhxrl96569e93p25zi4&#10;qO8cPk3Gpil9pyLA9rw7k6asqjsRxYVCXKQ14TOaqA5aC6AB88YkpehrSkqojm9CuDdimIOCaGja&#10;PxYlsCTA0rZsXsnW5IBmoLlVxmKrDDrXqADjZDgeDDEqwDPwQ288tAlItPm3k0ofU9Eis4mxBHA2&#10;Nrk6UdpgIdHmiknFRc6axmqv4TcMcHFlgczwq/EZDFZK70IvPJocTQInGIyOnMDLMifJ08AZ5f54&#10;mN3L0jTz35u8fhDVrCwpN2k2svaDP5PN+oGtBLkVthINK004A0nJ2TRtJLoi8Kxy+60LsnPNvQnD&#10;FgG4/ETJHwTe4SB08tFk7AR5MHTCsTdxPD88DEdeEAZZfpPSCeP03ymhPsbhEHpq6fyWm2e/X7mR&#10;qGUaBlfDWhDH9hKJjACPeGlbqwlrVvudUhj4P0oB7d402srVKHQl/qkoF6BWKUBOMLhgxMKmFvIt&#10;Rj2MqxirN5dEUoyaRxwUH/pBYOabPQSgVjjIXc9010N4AaFirDFabVO9momXnWSzGjL5tjBcmFlQ&#10;MSth84JWqNZvC0aSZbIen2bm7Z7trR9D/uA7AAAA//8DAFBLAwQUAAYACAAAACEAe7JnnNwAAAAD&#10;AQAADwAAAGRycy9kb3ducmV2LnhtbEyPT0vDQBDF70K/wzKCF7EbrRWJ2RQpiEWE0vTPeZodk9Ds&#10;bJrdJvHbu/XSXgYe7/Heb5LZYGrRUesqywoexxEI4tzqigsFm/XHwysI55E11pZJwS85mKWjmwRj&#10;bXteUZf5QoQSdjEqKL1vYildXpJBN7YNcfB+bGvQB9kWUrfYh3JTy6coepEGKw4LJTY0Lyk/ZCej&#10;oM+X3W79/SmX97uF5ePiOM+2X0rd3Q7vbyA8Df4ShjN+QIc0MO3tibUTtYLwiP+/Z28yBbFXMHme&#10;gkwTec2e/gEAAP//AwBQSwECLQAUAAYACAAAACEAtoM4kv4AAADhAQAAEwAAAAAAAAAAAAAAAAAA&#10;AAAAW0NvbnRlbnRfVHlwZXNdLnhtbFBLAQItABQABgAIAAAAIQA4/SH/1gAAAJQBAAALAAAAAAAA&#10;AAAAAAAAAC8BAABfcmVscy8ucmVsc1BLAQItABQABgAIAAAAIQCctTAxIAMAACwGAAAOAAAAAAAA&#10;AAAAAAAAAC4CAABkcnMvZTJvRG9jLnhtbFBLAQItABQABgAIAAAAIQB7smec3AAAAAMBAAAPAAAA&#10;AAAAAAAAAAAAAHo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объединенного земельного участка.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5"/>
        <w:gridCol w:w="431"/>
        <w:gridCol w:w="2478"/>
        <w:gridCol w:w="2278"/>
        <w:gridCol w:w="1478"/>
        <w:gridCol w:w="185"/>
        <w:gridCol w:w="2073"/>
      </w:tblGrid>
      <w:tr w:rsidR="0083788B" w:rsidRPr="00C471E1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выдела из земельного участка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4F1DC3">
        <w:trPr>
          <w:trHeight w:val="98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262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перераспределения земельных участков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6D6AD9">
        <w:trPr>
          <w:trHeight w:val="110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2540" r="1270" b="0"/>
                      <wp:docPr id="11" name="AutoShape 4" descr="Описание: 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sMKQMAADUGAAAOAAAAZHJzL2Uyb0RvYy54bWysVM1y2zYQvncm74DBNaVJqtAPWdMZSrQ8&#10;bt3Yk7STXCECFNGQAAPAptVODnmRPkMvncml01dQ3qgLUFJk55JJywMG2AW/3W/3w54+u28bdMe1&#10;EUpmOD6JMOKyVEzIdYZ/+XkZzDAylkpGGyV5hjfc4GdnT7457buUj1StGsY1AhBp0r7LcG1tl4ah&#10;KWveUnOiOi7BWSndUgtHvQ6Zpj2gt004iqJJ2CvNOq1KbgxYi8GJzzx+VfHSXleV4RY1GYbcrF+1&#10;X1duDc9OabrWtKtFuUuDfkUWLRUSgh6gCmoputXiM6hWlFoZVdmTUrWhqipRcs8B2MTRIzYva9px&#10;zwWKY7pDmcz/B1s+v7vRSDDoXYyRpC30KL+1yodGBCPGTQn12v6x/Wf74eP77Z/bv7cftn+liAHF&#10;VLR0zb9fUcMn5NsXUXNxXbB60eev88t8nrvvJgzDTe+33p7niwu1uXlb2iSfM7L6dXVlnv/4w+VT&#10;O1dvrl+NVdvS5jLPCyAJzek7k0KOL7sb7cpruitVvjFIqkVN5ZrnpoMWQ/KQ+96kteprThkAxA4i&#10;fIDhDgbQ0Kr/STFgS4Gtb919pVsXA5qC7r1CNgeF8HuLSjDGEZlOxxiV4BrFSQR7F4Gm+587bewF&#10;Vy1ymwxryM6D07srY4er+ysullRL0TRgp2kjHxgAc7BAaPjV+VwSXlO/J1FyPjufkYCMJucBiYoi&#10;yJcLEkyW8XRcfFcsFkX8zsWNSVoLxrh0Yfb6jsmX6Wf30gZlHhRuVCOYg3MpGb1eLRqN7ii8r6X/&#10;dgU5uhY+TMPXC7g8ohSPSDQfJcFyMpsGZEnGQTKNZkEUJ/NkEpGEFMuHlK6E5P+dEuoznIxHY9+l&#10;o6QfcYv89zk3mrbCwgRrRJvh2eESTZ0CzyXzrbVUNMP+qBQu/U+lgHbvG+316iQ6qH+l2AbkqhXI&#10;CSYYzFrY1Er/hlEPcyvD5u0t1Ryj5lKC5JOYEDfo/IGMpyM46GPP6thDZQlQGbYYDduFHYbjbafF&#10;uoZIsS+MVG4oVMJL2D2hIavd44LZ5Jns5qgbfsdnf+vTtD/7Fw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CKEKsMKQMAADU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4445" r="1905" b="0"/>
                      <wp:docPr id="10" name="AutoShape 5" descr="Описание: data:image;base64,R0lGODdhCwAXAIABAAAAAP///ywAAAAACwAXAAACGoyPqct9ABd4bjbLsNKJI+tBokOW5ommalIA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g5KQMAADUGAAAOAAAAZHJzL2Uyb0RvYy54bWysVM1y2zYQvncm74DBNaVJqtAPWdMZSrQ8&#10;bt3Yk7STXCECFNGQAAPAptVODnmRPkMvncml01dQ3qgLUFJk55JJywMG2AW/3W/3w54+u28bdMe1&#10;EUpmOD6JMOKyVEzIdYZ/+XkZzDAylkpGGyV5hjfc4GdnT7457buUj1StGsY1AhBp0r7LcG1tl4ah&#10;KWveUnOiOi7BWSndUgtHvQ6Zpj2gt004iqJJ2CvNOq1KbgxYi8GJzzx+VfHSXleV4RY1GYbcrF+1&#10;X1duDc9OabrWtKtFuUuDfkUWLRUSgh6gCmoputXiM6hWlFoZVdmTUrWhqipRcs8B2MTRIzYva9px&#10;zwWKY7pDmcz/B1s+v7vRSDDoHZRH0hZ6lN9a5UOjMUaMmxLqtf1j+8/2w8f32z+3f28/bP9KEQOK&#10;qWjpmn+/ooZPyLcvoubiumD1os9f55f5PHffTRiGm95vvT3PFxdqc/O2tEk+Z2T16+rKPP/xh8un&#10;dq7eXL8aq7alzWWeF0ASmtN3JoUcX3Y32pXXdFeqfGOQVIuayjXPTQcthuQh971Ja9XXnDIAiB1E&#10;+ADDHQygoVX/k2LAlgJb37r7SrcuBjQF3XuFbA4K4fcWlWCMIzKdQlVKcI3iJIK9i0DT/c+dNvaC&#10;qxa5TYY1ZOfB6d2VscPV/RUXS6qlaBqw07SRDwyAOVggNPzqfC4Jr6nfkyg5n53PSEBGk/OAREUR&#10;5MsFCSbLeDouvisWiyJ+5+LGJK0FY1y6MHt9x+TL9LN7aYMyDwo3qhHMwbmUjF6vFo1GdxTe19J/&#10;u4IcXQsfpuHrBVweUYpHJJqPkmA5mU0DsiTjIJlGsyCKk3kyiUhCiuVDSldC8v9OCfUZTsajse/S&#10;UdKPuEX++5wbTVthYYI1os3w7HCJpk6B55L51loqmmF/VAqX/qdSQLv3jfZ6dRId1L9SbANy1Qrk&#10;BE8UZi1saqV/w6iHuZVh8/aWao5RcylB8klMiBt0/kDG0xEc9LFndeyhsgSoDFuMhu3CDsPxttNi&#10;XUOk2BdGKjcUKuEl7J7QkNXuccFs8kx2c9QNv+Ozv/Vp2p/9Cw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AC+yg5KQMAADU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C471E1" w:rsidTr="006D6AD9">
        <w:trPr>
          <w:trHeight w:val="26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 xml:space="preserve">Адрес земельного участка, на котором осуществляется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92561">
        <w:trPr>
          <w:trHeight w:val="267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2" w:anchor="64U0IK" w:history="1">
              <w:r w:rsidRPr="00C471E1">
                <w:rPr>
                  <w:b/>
                  <w:sz w:val="24"/>
                  <w:szCs w:val="24"/>
                  <w:lang w:eastAsia="ru-RU"/>
                </w:rPr>
                <w:t>Градостроительным кодексом Российской Федерации</w:t>
              </w:r>
            </w:hyperlink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F67BC2">
        <w:trPr>
          <w:trHeight w:val="33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83788B" w:rsidRPr="00C471E1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83788B" w:rsidRPr="00C471E1" w:rsidRDefault="00B5679D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3810" t="0" r="0" b="4445"/>
                <wp:docPr id="9" name="AutoShape 6" descr="Описание: data:image;base64,R0lGODdhCwAXAIABAAAAAP///ywAAAAACwAXAAACGoyPqct9ABd4bjbLsNKJI+tBokOW5ommalIA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data:image;base64,R0lGODdhCwAXAIABAAAAAP///ywAAAAACwAXAAACGoyPqct9ABd4bjbLsNKJI+tBokOW5ommalIA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0gKQMAADQGAAAOAAAAZHJzL2Uyb0RvYy54bWysVM1y2zYQvncm74DBNaVJqtAPWdMZSrQ8&#10;bt3Yk7STXCECFNGQAAPAptVODnmRPkMvncml01dQ3qgLUFJk55JJywMG2AW/3W/3w54+u28bdMe1&#10;EUpmOD6JMOKyVEzIdYZ/+XkZzDAylkpGGyV5hjfc4GdnT7457buUj1StGsY1AhBp0r7LcG1tl4ah&#10;KWveUnOiOi7BWSndUgtHvQ6Zpj2gt004iqJJ2CvNOq1KbgxYi8GJzzx+VfHSXleV4RY1GYbcrF+1&#10;X1duDc9OabrWtKtFuUuDfkUWLRUSgh6gCmoputXiM6hWlFoZVdmTUrWhqipRcs8B2MTRIzYva9px&#10;zwWKY7pDmcz/B1s+v7vRSLAMJxhJ2kKL8lurfGQ0wYhxU0K5tn9s/9l++Ph+++f27+2H7V8pYsAw&#10;FS1d8+9X1PAJ+fZF1FxcF6xe9Pnr/DKf5+67CcNw0/utt+f54kJtbt6WNsnnjKx+XV2Z5z/+cPnU&#10;ztWb61dj1ba0uczzAjhCb/rOpJDiy+5Gu+qa7kqVbwySalFTuea56aDDoDvIfW/SWvU1pwwAYgcR&#10;PsBwBwNoaNX/pBiwpcDWd+6+0q2LAT1B914gm4NA+L1FJRjjiEynY4xKcI3iJIK9i0DT/c+dNvaC&#10;qxa5TYY1ZOfB6d2VscPV/RUXS6qlaBqw07SRDwyAOVggNPzqfC4JL6nfkyg5n53PSEBGk/OAREUR&#10;5MsFCSbLeDouvisWiyJ+5+LGJK0FY1y6MHt5x+TL5LN7aIMwDwI3qhHMwbmUjF6vFo1GdxSe19J/&#10;u4IcXQsfpuHrBVweUYpHJJqPkmA5mU0DsiTjIJlGsyCKk3kyiUhCiuVDSldC8v9OCfWg/PFo7Lt0&#10;lPQjbpH/PudG01ZYGGCNaDM8O1yiqVPguWS+tZaKZtgflcKl/6kU0O59o71enUQH9a8U24BctQI5&#10;wQCDUQubWunfMOphbGXYvL2lmmPUXEqQfBIT4uacP5DxdAQHfexZHXuoLAEqwxajYbuww2y87bRY&#10;1xAp9oWRyg2FSngJuyc0ZLV7XDCaPJPdGHWz7/jsb30a9mf/Ag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CFew0gKQMAADQG&#10;AAAOAAAAAAAAAAAAAAAAAC4CAABkcnMvZTJvRG9jLnhtbFBLAQItABQABgAIAAAAIQASuwWb3AAA&#10;AAMBAAAPAAAAAAAAAAAAAAAAAIM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перераспределенного земельного участка.</w:t>
      </w:r>
    </w:p>
    <w:p w:rsidR="00D236EA" w:rsidRPr="00C471E1" w:rsidRDefault="00D236EA" w:rsidP="00E04323">
      <w:pPr>
        <w:jc w:val="both"/>
        <w:rPr>
          <w:sz w:val="24"/>
          <w:szCs w:val="24"/>
        </w:rPr>
      </w:pPr>
    </w:p>
    <w:tbl>
      <w:tblPr>
        <w:tblW w:w="9358" w:type="dxa"/>
        <w:tblInd w:w="-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444"/>
        <w:gridCol w:w="185"/>
        <w:gridCol w:w="163"/>
        <w:gridCol w:w="178"/>
        <w:gridCol w:w="172"/>
        <w:gridCol w:w="1650"/>
        <w:gridCol w:w="154"/>
        <w:gridCol w:w="775"/>
        <w:gridCol w:w="325"/>
        <w:gridCol w:w="185"/>
        <w:gridCol w:w="146"/>
        <w:gridCol w:w="144"/>
        <w:gridCol w:w="259"/>
        <w:gridCol w:w="700"/>
        <w:gridCol w:w="185"/>
        <w:gridCol w:w="1274"/>
        <w:gridCol w:w="654"/>
        <w:gridCol w:w="1321"/>
      </w:tblGrid>
      <w:tr w:rsidR="0083788B" w:rsidRPr="00C471E1" w:rsidTr="00D236EA">
        <w:tc>
          <w:tcPr>
            <w:tcW w:w="59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D236E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221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8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помещения</w:t>
            </w:r>
            <w:r w:rsidRPr="00C471E1">
              <w:rPr>
                <w:sz w:val="24"/>
                <w:szCs w:val="24"/>
                <w:lang w:eastAsia="ru-RU"/>
              </w:rPr>
              <w:t>, 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0" r="3810" b="0"/>
                      <wp:docPr id="8" name="AutoShape 7" descr="Описание: 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b4KQMAADQGAAAOAAAAZHJzL2Uyb0RvYy54bWysVM1u3DYQvhfoOxA8V5a05f5IsRzIq5WR&#10;1omNOr9HrkStiEikQtKWN0EOeZE8Qy4BcgnyCts3ypDa3aydS9FWB4Kcob6Zb+bjHD+8bRt0w5Tm&#10;UiQ4PAowYqKQJRerBD97mnszjLShoqSNFCzBa6bxw5Nffznuu5iNZC2bkikEIELHfZfg2pgu9n1d&#10;1Kyl+kh2TICzkqqlBo5q5ZeK9oDeNv4oCCZ+L1XZKVkwrcGaDU584vCrihXmoqo0M6hJMORm3Krc&#10;urSrf3JM45WiXc2LbRr0X2TRUi4g6B4qo4aia8V/gmp5oaSWlTkqZOvLquIFcxyATRjcY3NV0445&#10;LlAc3e3LpP8/2OLJzaVCvEwwNErQFlqUXhvpIqMpRiXTBZRr83HzbfPl7w+bT5uvmy+bzzEqgWHM&#10;W7piD5ZUswn57a+gObvIynrepy/TR+lpar9L3/fXvds6e5rOz16tL98UxqSnBdHh8+48uvjzjz7K&#10;377mL8ayba9Wi/SiTxLbm77TMaR41V0qW13dncvitUZCzmsqVizVHXQYdAe570xKyb5mtIQihRbC&#10;v4NhDxrQ0LJ/LEtgS4Gt69xtpVobA3qCbp1A1nuBsFuDCjCGAZlOxxgV4BqFUQB7G4HGu587pc0Z&#10;ky2ymwQryM6B05tzbYaruys2lpA5bxqw07gRdwyAOVggNPxqfTYJJ6l3URAtZosZ8chosvBIkGVe&#10;ms+JN8nD6Tj7PZvPs/C9jRuSuOZlyYQNs5N3SP6ZfLYPbRDmXuBaNry0cDYlrVbLeaPQDYXnlbtv&#10;W5CDa/7dNFy9gMs9SuGIBKejyMsns6lHcjL2omkw84IwOo0mAYlIlt+ldM4F+++UUJ/gaDwauy4d&#10;JH2PW+C+n7nRuOUGBljDW3hB+0s0tgpciNK11lDeDPuDUtj0f5QC2r1rtNOrleig/qUs1yBXJUFO&#10;MMBg1MKmluotRj2MrQTrN9dUMYyaRwIkH4WE2DnnDmQ8HcFBHXqWhx4qCoBKsMFo2M7NMBuvO8VX&#10;NUQKXWGEtEOh4k7C9gkNWW0fF4wmx2Q7Ru3sOzy7Wz+G/cl3AA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BlCpb4KQMAADQ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 помещения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0" t="1905" r="3810" b="0"/>
                      <wp:docPr id="7" name="AutoShape 8" descr="Описание: 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MHKQMAADQGAAAOAAAAZHJzL2Uyb0RvYy54bWysVM1u3DYQvhfoOxA8V5a05f5IsRzIq5WR&#10;1omNOr9HrkStiEikQtKWN0EOeZE8Qy4BcgnyCts3ypDa3aydS9FWB4Kcob6Zb+bjHD+8bRt0w5Tm&#10;UiQ4PAowYqKQJRerBD97mnszjLShoqSNFCzBa6bxw5Nffznuu5iNZC2bkikEIELHfZfg2pgu9n1d&#10;1Kyl+kh2TICzkqqlBo5q5ZeK9oDeNv4oCCZ+L1XZKVkwrcGaDU584vCrihXmoqo0M6hJMORm3Krc&#10;urSrf3JM45WiXc2LbRr0X2TRUi4g6B4qo4aia8V/gmp5oaSWlTkqZOvLquIFcxyATRjcY3NV0445&#10;LlAc3e3LpP8/2OLJzaVCvEzwFCNBW2hRem2ki4ygdyXTBZRr83HzbfPl7w+bT5uvmy+bzzEqgWHM&#10;W7piD5ZUswn57a+gObvIynrepy/TR+lpar9L3/fXvds6e5rOz16tL98UxqSnBdHh8+48uvjzjz7K&#10;377mL8ayba9Wi/SiTxLbm77TMaR41V0qW13dncvitUZCzmsqVizVHXQYdAe570xKyb5mtIQihRbC&#10;v4NhDxrQ0LJ/LEtgS4Gt69xtpVobA3qCbp1A1nuBsFuDCjCGAZlOxxgV4BqFUQB7G4HGu587pc0Z&#10;ky2ymwQryM6B05tzbYaruys2lpA5bxqw07gRdwyAOVggNPxqfTYJJ6l3URAtZosZ8chosvBIkGVe&#10;ms+JN8nD6Tj7PZvPs/C9jRuSuOZlyYQNs5N3SP6ZfLYPbRDmXuBaNry0cDYlrVbLeaPQDYXnlbtv&#10;W5CDa/7dNFy9gMs9SuGIBKejyMsns6lHcjL2omkw84IwOo0mAYlIlt+ldM4F+++UUJ/gaDwauy4d&#10;JH2PW+C+n7nRuOUGBljD2wTP9pdobBW4EKVrraG8GfYHpbDp/ygFtHvXaKdXK9FB/UtZrkGuSoKc&#10;YIDBqIVNLdVbjHoYWwnWb66pYhg1jwRIPgoJsXPOHch4OoKDOvQsDz1UFACVYIPRsJ2bYTZed4qv&#10;aogUusIIaYdCxZ2E7RMasto+LhhNjsl2jNrZd3h2t34M+5PvAA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DcwnMHKQMAADQ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помещений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4445" t="1905" r="0" b="0"/>
                      <wp:docPr id="6" name="AutoShape 9" descr="Описание: 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fAyKQMAADQGAAAOAAAAZHJzL2Uyb0RvYy54bWysVM1u3DYQvhfoOxA8V5a05f5IsRzIq5WR&#10;1omNOr9HrkStiEikQtKWN0EOeZE8Qy4BcgnyCts3ypDa3aydS9FWB4Kcob6Zb+bjHD+8bRt0w5Tm&#10;UiQ4PAowYqKQJRerBD97mnszjLShoqSNFCzBa6bxw5Nffznuu5iNZC2bkikEIELHfZfg2pgu9n1d&#10;1Kyl+kh2TICzkqqlBo5q5ZeK9oDeNv4oCCZ+L1XZKVkwrcGaDU584vCrihXmoqo0M6hJMORm3Krc&#10;urSrf3JM45WiXc2LbRr0X2TRUi4g6B4qo4aia8V/gmp5oaSWlTkqZOvLquIFcxyATRjcY3NV0445&#10;LlAc3e3LpP8/2OLJzaVCvEzwBCNBW2hRem2ki4wijEqmCyjX5uPm2+bL3x82nzZfN182n2NUAsOY&#10;t3TFHiypZhPy219Bc3aRlfW8T1+mj9LT1H6Xvu+ve7d19jSdn71aX74pjElPC6LD5915dPHnH32U&#10;v33NX4xl216tFulFnyS2N32nY0jxqrtUtrq6O5fFa42EnNdUrFiqO+gw6A5y35mUkn3NaAlFCi2E&#10;fwfDHjSgoWX/WJbAlgJb17nbSrU2BvQE3TqBrPcCYbcGFWAMAzKdjjEqwDUKowD2NgKNdz93Spsz&#10;JltkNwlWkJ0Dpzfn2gxXd1dsLCFz3jRgp3Ej7hgAc7BAaPjV+mwSTlLvoiBazBYz4pHRZOGRIMu8&#10;NJ8Tb5KH03H2ezafZ+F7Gzckcc3LkgkbZifvkPwz+Wwf2iDMvcC1bHhp4WxKWq2W80ahGwrPK3ff&#10;tiAH1/y7abh6AZd7lMIRCU5HkZdPZlOP5GTsRdNg5gVhdBpNAhKRLL9L6ZwL9t8poT7B0Xg0dl06&#10;SPoet8B9P3OjccsNDLCGtwme7S/R2CpwIUrXWkN5M+wPSmHT/1EKaPeu0U6vVqKD+peyXINclQQ5&#10;wQCDUQubWqq3GPUwthKs31xTxTBqHgmQfBQSYuecO5DxdAQHdehZHnqoKAAqwQajYTs3w2y87hRf&#10;1RApdIUR0g6FijsJ2yc0ZLV9XDCaHJPtGLWz7/Dsbv0Y9iffAQAA//8DAFBLAwQUAAYACAAAACEA&#10;ErsFm9wAAAADAQAADwAAAGRycy9kb3ducmV2LnhtbEyPT2vCQBDF7wW/wzJCL6Vu+keRNBMRoVRK&#10;QRqr5zU7TYLZ2Zhdk/Tbd+3FXgYe7/Heb5LFYGrRUesqywgPkwgEcW51xQXC1/b1fg7CecVa1ZYJ&#10;4YccLNLRTaJibXv+pC7zhQgl7GKFUHrfxFK6vCSj3MQ2xMH7tq1RPsi2kLpVfSg3tXyMopk0quKw&#10;UKqGViXlx+xsEPp80+23H29yc7dfWz6tT6ts9454Ox6WLyA8Df4ahgt+QIc0MB3smbUTNUJ4xP/d&#10;izebgjggPD1PQaaJ/M+e/gIAAP//AwBQSwECLQAUAAYACAAAACEAtoM4kv4AAADhAQAAEwAAAAAA&#10;AAAAAAAAAAAAAAAAW0NvbnRlbnRfVHlwZXNdLnhtbFBLAQItABQABgAIAAAAIQA4/SH/1gAAAJQB&#10;AAALAAAAAAAAAAAAAAAAAC8BAABfcmVscy8ucmVsc1BLAQItABQABgAIAAAAIQBUKfAyKQMAADQG&#10;AAAOAAAAAAAAAAAAAAAAAC4CAABkcnMvZTJvRG9jLnhtbFBLAQItABQABgAIAAAAIQASuwWb3AAA&#10;AAMBAAAPAAAAAAAAAAAAAAAAAIMFAABkcnMvZG93bnJldi54bWxQSwUGAAAAAAQABADzAAAAjA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83788B" w:rsidRPr="00C471E1" w:rsidTr="00D236EA">
        <w:trPr>
          <w:trHeight w:val="24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-ме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 в зд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ании (строении), сооружении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635" t="0" r="0" b="1905"/>
                      <wp:docPr id="5" name="AutoShape 10" descr="Описание: data:image;base64,R0lGODdhCwAXAIABAAAAAP///ywAAAAACwAXAAACGoyPqcut0ABccL5g0czGciyFkfM55omm6ro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zPJwMAADUGAAAOAAAAZHJzL2Uyb0RvYy54bWysVMGO2zYQvRfoPxA8RyvJlWxLXW2gtVaL&#10;BTbNommRXGmKsohIpELS1nqDHvoj/YZeCuQS5BfcP+qQsh3v5hIk1YEgZ6g382Ye5/z5fdeiDVOa&#10;S5Hh8CzAiAkqKy5WGf79t9KbY6QNERVppWAZ3jKNn1/8+MP50KdsIhvZVkwhABE6HfoMN8b0qe9r&#10;2rCO6DPZMwHOWqqOGDiqlV8pMgB61/qTIJj6g1RVryRlWoO1GJ34wuHXNaPmZV1rZlCbYcjNuFW5&#10;dWlX/+KcpCtF+obTfRrkG7LoCBcQ9AhVEEPQWvEvoDpOldSyNmdUdr6sa06Z4wBswuAJm1cN6Znj&#10;AsXR/bFM+v+Dpb9s7hTiVYZjjATpoEX52kgXGYVQsYppCvXa/bX7tPvw75+7v3cfdx92/6SoAoop&#10;78iK/bwkmk2jZ78G7fXLomoWQ/4mv8kvc/vd+b6/HdzW2fN8cS23d+/o2gT5JaW38SqgD9eUb8u3&#10;9Ys4ll03VfJ1XgBJaM7Q6xRyfNXfKVte3d9K+lYjIRcNESuW6x5aDMKD5A8mpeTQMFIBQGgh/EcY&#10;9qABDS2HF7ICugToutbd16qzMaAp6N4pZHtUCLs3iIIxDKLZDCpFwTUJkwD2NgJJDz/3SptrJjtk&#10;NxlWkJ0DJ5tbbcarhys2lpAlb1uwk7QVjwyAOVogNPxqfTYJp6n3SZBcza/mkRdNpldeFBSFl5eL&#10;yJuW4SwufioWiyL8w8YNo7ThVcWEDXPQdxh9nX72L21U5lHhWra8snA2Ja1Wy0Wr0IbA+yrdty/I&#10;yTX/cRquXsDlCaVwEgWXk8Qrp/OZF5VR7CWzYO4FYXKZTIMoiYryMaVbLtj3U0JDhpN4ErsunST9&#10;hFvgvi+5kbTjBiZYy7sMz4+XSGoVeCUq11pDeDvuT0ph0/9cCmj3odFOr1aio/qXstqCXJUEOcF7&#10;hFkLm0aqB4wGmFsZ1u/WRDGM2hsBkk/CKLKDzh2ieDaBgzr1LE89RFCAyrDBaNwuzDgc173iqwYi&#10;ha4wQtqpUHMnYfuExqz2jwtmk2Oyn6N2+J2e3a3P0/7iP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QVw8zycDAAA1BgAA&#10;DgAAAAAAAAAAAAAAAAAuAgAAZHJzL2Uyb0RvYy54bWxQSwECLQAUAAYACAAAACEAErsFm9wAAAAD&#10;AQAADwAAAAAAAAAAAAAAAACB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  <w:r w:rsidR="00B5679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4775" cy="219075"/>
                      <wp:effectExtent l="635" t="3810" r="0" b="0"/>
                      <wp:docPr id="4" name="AutoShape 11" descr="Описание: data:image;base64,R0lGODdhCwAXAIABAAAAAP///ywAAAAACwAXAAACGoyPqcut0ABccL5g0czGciyFkfM55omm6roWADs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SroJwMAADUGAAAOAAAAZHJzL2Uyb0RvYy54bWysVMGO2zYQvRfoPxA8VyvJpWxLXW2gtVaL&#10;AJtm0bRorzRFWUQkUiHp1TpBD/2RfkMvBXIp+gvuH3VI2Y53cyna6kCQM9SbeTOPc/nise/QA9dG&#10;KJnj+CLCiEumaiE3Of7h+ypYYmQslTXtlOQ53nGDX1x9+cXlOGR8plrV1VwjAJEmG4cct9YOWRga&#10;1vKemgs1cAnORumeWjjqTVhrOgJ634WzKJqHo9L1oBXjxoC1nJz4yuM3DWf2ddMYblGXY8jN+lX7&#10;de3W8OqSZhtNh1awQxr0X2TRUyEh6AmqpJairRafQfWCaWVUYy+Y6kPVNIJxzwHYxNEzNm9aOnDP&#10;BYpjhlOZzP8Hy759uNdI1DkmGEnaQ4uKrVU+MopjjGpuGNRr/+v+z/3Hv37Z/7b/Y/9x/3uGaqCY&#10;iZ5u+DdravicfPVd1N2+Lut2NRY/FS+L68J992EY7ka/9faiWN2q3f07trVRcc3YXbKJ2PtbJnbV&#10;2+ZVkqi+n2v1Y1ECSWjOOJgMcnwz3GtXXjPcKfbWIKlWLZUbXpgBWgzCg+SPJq3V2HJaA0DsIMIn&#10;GO5gAA2tx1eqBroU6PrWPTa6dzGgKejRK2R3Ugh/tIiBMY7IYpFgxMA1i9MI9i4CzY4/D9rYW656&#10;5DY51pCdB6cPd8ZOV49XXCypKtF1YKdZJ58YAHOyQGj41flcEl5TH9IovVneLElAZvObgERlGRTV&#10;igTzKl4k5dflalXGP7u4MclaUddcujBHfcfkn+nn8NImZZ4UblQnagfnUjJ6s151Gj1QeF+V/w4F&#10;ObsWPk3D1wu4PKMUz0h0PUuDar5cBKQiSZAuomUQxel1Oo9ISsrqKaU7Ifl/p4TGHKfJLPFdOkv6&#10;GbfIf59zo1kvLEywTvQ5Xp4u0cwp8EbWvrWWim7an5XCpf+pFNDuY6O9Xp1EJ/WvVb0DuWoFcoIJ&#10;BrMWNq3S7zEaYW7l2LzbUs0x6l5KkHwaE+IGnT+QZDGDgz73rM89VDKAyrHFaNqu7DQct4MWmxYi&#10;xb4wUrmp0AgvYfeEpqwOjwtmk2dymKNu+J2f/a1P0/7qbwAAAP//AwBQSwMEFAAGAAgAAAAhABK7&#10;BZvcAAAAAwEAAA8AAABkcnMvZG93bnJldi54bWxMj09rwkAQxe8Fv8MyQi+lbvpHkTQTEaFUSkEa&#10;q+c1O02C2dmYXZP023ftxV4GHu/x3m+SxWBq0VHrKssID5MIBHFudcUFwtf29X4OwnnFWtWWCeGH&#10;HCzS0U2iYm17/qQu84UIJexihVB638RSurwko9zENsTB+7atUT7ItpC6VX0oN7V8jKKZNKrisFCq&#10;hlYl5cfsbBD6fNPttx9vcnO3X1s+rU+rbPeOeDseli8gPA3+GoYLfkCHNDAd7Jm1EzVCeMT/3Ys3&#10;m4I4IDw9T0GmifzPnv4CAAD//wMAUEsBAi0AFAAGAAgAAAAhALaDOJL+AAAA4QEAABMAAAAAAAAA&#10;AAAAAAAAAAAAAFtDb250ZW50X1R5cGVzXS54bWxQSwECLQAUAAYACAAAACEAOP0h/9YAAACUAQAA&#10;CwAAAAAAAAAAAAAAAAAvAQAAX3JlbHMvLnJlbHNQSwECLQAUAAYACAAAACEAp/Eq6CcDAAA1BgAA&#10;DgAAAAAAAAAAAAAAAAAuAgAAZHJzL2Uyb0RvYy54bWxQSwECLQAUAAYACAAAACEAErsFm9wAAAAD&#10;AQAADwAAAAAAAAAAAAAAAACB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3788B" w:rsidRPr="00C471E1" w:rsidTr="00D236EA">
        <w:trPr>
          <w:trHeight w:val="35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5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 (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proofErr w:type="gram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83788B" w:rsidRPr="00C471E1" w:rsidTr="00D236EA">
        <w:trPr>
          <w:trHeight w:val="27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ст в зд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ании, сооружении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объединяемого помещения</w:t>
            </w:r>
          </w:p>
        </w:tc>
      </w:tr>
      <w:tr w:rsidR="0083788B" w:rsidRPr="00C471E1" w:rsidTr="00D236EA">
        <w:trPr>
          <w:trHeight w:val="35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471E1" w:rsidTr="00D236EA">
        <w:trPr>
          <w:trHeight w:val="33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540DB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43" w:anchor="7D20K3" w:history="1">
              <w:r w:rsidRPr="00C471E1">
                <w:rPr>
                  <w:sz w:val="24"/>
                  <w:szCs w:val="24"/>
                  <w:lang w:eastAsia="ru-RU"/>
                </w:rPr>
                <w:t xml:space="preserve">Федеральным законом от 13 июля 2015 г. </w:t>
              </w:r>
              <w:r w:rsidR="00540DB9" w:rsidRPr="00C471E1">
                <w:rPr>
                  <w:sz w:val="24"/>
                  <w:szCs w:val="24"/>
                  <w:lang w:eastAsia="ru-RU"/>
                </w:rPr>
                <w:t>№</w:t>
              </w:r>
              <w:r w:rsidRPr="00C471E1">
                <w:rPr>
                  <w:sz w:val="24"/>
                  <w:szCs w:val="24"/>
                  <w:lang w:eastAsia="ru-RU"/>
                </w:rPr>
                <w:t xml:space="preserve"> 218-ФЗ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 (Собрание законодательства Российской Федерации, 2015,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29, ст.4344;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 xml:space="preserve">2020, </w:t>
            </w:r>
            <w:r w:rsidR="00540DB9" w:rsidRPr="00C471E1">
              <w:rPr>
                <w:sz w:val="24"/>
                <w:szCs w:val="24"/>
                <w:lang w:eastAsia="ru-RU"/>
              </w:rPr>
              <w:t>№</w:t>
            </w:r>
            <w:r w:rsidRPr="00C471E1">
              <w:rPr>
                <w:sz w:val="24"/>
                <w:szCs w:val="24"/>
                <w:lang w:eastAsia="ru-RU"/>
              </w:rPr>
              <w:t xml:space="preserve"> 22, ст.3383) (далее - </w:t>
            </w:r>
            <w:hyperlink r:id="rId44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-место</w:t>
            </w:r>
            <w:proofErr w:type="gramEnd"/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rPr>
          <w:trHeight w:val="262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45" w:anchor="7D20K3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, адреса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471E1" w:rsidRDefault="00B5679D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3810" t="3810" r="0" b="0"/>
                <wp:docPr id="3" name="AutoShape 12" descr="Описание: data:image;base64,R0lGODdhCwAXAIABAAAAAP///ywAAAAACwAXAAACGYyPqcttABc4s1VpL9OKJw9FzkiW5ommS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WSKgMAADUGAAAOAAAAZHJzL2Uyb0RvYy54bWysVM1u3DYQvgfIOxA8V9ZPuD9SLAfyamUk&#10;dWuj7u+RK1ErIhKpkLTlTdFDX6TP0EuBXIq+wuaNOqR2N2vnEiTRgSBnqG/mm/k4py/uuxbdMaW5&#10;FCkOTwKMmChlxcU6xT/9WHhzjLShoqKtFCzFG6bxi7OnT06HPmGRbGRbMYUAROhk6FPcGNMnvq/L&#10;hnVUn8ieCXDWUnXUwFGt/UrRAdC71o+CYOoPUlW9kiXTGqz56MRnDr+uWWmu6lozg9oUQ27Grcqt&#10;K7v6Z6c0WSvaN7zcpUE/I4uOcgFBD1A5NRTdKv4RVMdLJbWszUkpO1/WNS+Z4wBswuARm5uG9sxx&#10;geLo/lAm/fVgy+/vrhXiVYqfYSRoBy3Kbo10kVEYYVQxXUK9tn9t/9u+e//n9u/tv9t3238SVAHF&#10;hHd0zZ6vqGZT8s0PQXtxlVfNYsh+zV5m55n9rn3f3wxu6+xZtrj4bXP9pjQmOy+JDn/uL+Orb18N&#10;cfH2Nf9lIrvuZr3MroY0tc0Zep1Ajjf9tbLl1f2lLF9rJOSioWLNMt1Di0F4kPzepJQcGkYrqFJo&#10;IfwHGPagAQ2thu9kBXQp0HWtu69VZ2NAU9C9U8jmoBB2b1AJxjAgs9kEoxJcURgHsLcRaLL/uVfa&#10;XDDZIbtJsYLsHDi9u9RmvLq/YmMJWfC2BTtNWvHAAJijBULDr9Znk3Ca+j0O4uV8OSceiaZLjwR5&#10;7mXFgnjTIpxN8mf5YpGHf9i4IUkaXlVM2DB7fYfk0/Sze2mjMg8K17LllYWzKWm1Xi1ahe4ovK/C&#10;fbuCHF3zH6bh6gVcHlEKIxKcR7FXTOczjxRk4sWzYO4FYXweTwMSk7x4SOmSC/bllNCQ4ngSTVyX&#10;jpJ+xC1w38fcaNJxAxOs5V2K54dLNLEKXIrKtdZQ3o77o1LY9D+UAtq9b7TTq5XoqP6VrDYgVyVB&#10;TjDBYNbCppHqLUYDzK0U6ze3VDGM2pcCJB+HhNhB5w5kMovgoI49q2MPFSVApdhgNG4XZhyOt73i&#10;6wYiha4wQtqpUHMnYfuExqx2jwtmk2Oym6N2+B2f3a0P0/7sfwAAAP//AwBQSwMEFAAGAAgAAAAh&#10;ABK7BZvcAAAAAwEAAA8AAABkcnMvZG93bnJldi54bWxMj09rwkAQxe8Fv8MyQi+lbvpHkTQTEaFU&#10;SkEaq+c1O02C2dmYXZP023ftxV4GHu/x3m+SxWBq0VHrKssID5MIBHFudcUFwtf29X4OwnnFWtWW&#10;CeGHHCzS0U2iYm17/qQu84UIJexihVB638RSurwko9zENsTB+7atUT7ItpC6VX0oN7V8jKKZNKri&#10;sFCqhlYl5cfsbBD6fNPttx9vcnO3X1s+rU+rbPeOeDseli8gPA3+GoYLfkCHNDAd7Jm1EzVCeMT/&#10;3Ys3m4I4IDw9T0GmifzPnv4CAAD//wMAUEsBAi0AFAAGAAgAAAAhALaDOJL+AAAA4QEAABMAAAAA&#10;AAAAAAAAAAAAAAAAAFtDb250ZW50X1R5cGVzXS54bWxQSwECLQAUAAYACAAAACEAOP0h/9YAAACU&#10;AQAACwAAAAAAAAAAAAAAAAAvAQAAX3JlbHMvLnJlbHNQSwECLQAUAAYACAAAACEAP+n1kioDAAA1&#10;BgAADgAAAAAAAAAAAAAAAAAuAgAAZHJzL2Uyb0RvYy54bWxQSwECLQAUAAYACAAAACEAErsFm9wA&#10;AAADAQAADwAAAAAAAAAAAAAAAACE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="0083788B" w:rsidRPr="00C471E1">
        <w:rPr>
          <w:color w:val="444444"/>
          <w:sz w:val="24"/>
          <w:szCs w:val="24"/>
          <w:lang w:eastAsia="ru-RU"/>
        </w:rPr>
        <w:t> </w:t>
      </w:r>
      <w:r w:rsidR="0083788B" w:rsidRPr="00C471E1">
        <w:rPr>
          <w:sz w:val="24"/>
          <w:szCs w:val="24"/>
          <w:lang w:eastAsia="ru-RU"/>
        </w:rPr>
        <w:t>Строка дублируется для каждого разделенного помещения.</w:t>
      </w:r>
      <w:r w:rsidR="0083788B" w:rsidRPr="00C471E1">
        <w:rPr>
          <w:sz w:val="24"/>
          <w:szCs w:val="24"/>
          <w:lang w:eastAsia="ru-RU"/>
        </w:rPr>
        <w:br/>
      </w:r>
    </w:p>
    <w:p w:rsidR="0083788B" w:rsidRPr="00C471E1" w:rsidRDefault="00B5679D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3810" t="1905" r="0" b="0"/>
                <wp:docPr id="1" name="AutoShape 13" descr="Описание: data:image;base64,R0lGODdhCwAXAIABAAAAAP///ywAAAAACwAXAAACGoyPqcut0ABccL5g0czGciyFkfM55omm6roWADs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data:image;base64,R0lGODdhCwAXAIABAAAAAP///ywAAAAACwAXAAACGoyPqcut0ABccL5g0czGciyFkfM55omm6roWADs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pDJgMAADUGAAAOAAAAZHJzL2Uyb0RvYy54bWysVM1u4zYQvhfoOxA8V5HkSLalRgkUKwoW&#10;yHaD/UH3SlOURaxEakk6irfooS/SZ+ilwF6KfQX3jTqkbMdJLovd6kCQM9Q38818nLOL+65Fd0xp&#10;LkWGw5MAIyaorLhYZfjd29KbY6QNERVppWAZ3jCNL85//OFs6FM2kY1sK6YQgAidDn2GG2P61Pc1&#10;bVhH9InsmQBnLVVHDBzVyq8UGQC9a/1JEEz9QaqqV5IyrcFajE587vDrmlHzqq41M6jNMORm3Krc&#10;urSrf35G0pUifcPpLg3yDVl0hAsIeoAqiCForfgzqI5TJbWszQmVnS/rmlPmOACbMHjC5k1Deua4&#10;QHF0fyiT/v9g6S93twrxCnqHkSAdtChfG+kio/AUo4ppCvXa/rn9sv387x/bv7b/bD9v/05RBRRT&#10;3pEV+3lJNJtGP70O2utXRdUshvx9/iK/zO136/v+ZnBbZ8/zxbXc3H6kaxPkl5TexKuAfrqmfFN+&#10;qF/Gsey6qZK/5gWQhOYMvU4hxzf9rbLl1f2NpB80EnLRELFiue6hxWPye5NScmgYqQAgtBD+Iwx7&#10;0ICGlsNLWQFdAnRd6+5r1dkY0BR07xSyOSiE3RtEwRgG0WwWY0TBNQmTAPY2Akn3P/dKm2smO2Q3&#10;GVaQnQMndzfajFf3V2wsIUvetmAnaSseGQBztEBo+NX6bBJOU78lQXI1v5pHXjSZXnlRUBReXi4i&#10;b1qGs7g4LRaLIvzdxg2jtOFVxYQNs9d3GH2dfnYvbVTmQeFatryycDYlrVbLRavQHYH3VbpvV5Cj&#10;a/7jNFy9gMsTSuEkCi4niVdO5zMvKqPYS2bB3AvC5DKZBlESFeVjSjdcsO+nhIYMJ/Ekdl06SvoJ&#10;t8B9z7mRtOMGJljLuwzPD5dIahV4JSrXWkN4O+6PSmHTfygFtHvfaKdXK9FR/UtZbUCuSoKcYILB&#10;rIVNI9UnjAaYWxnWH9dEMYzaFwIkn4RRZAedO0TxbAIHdexZHnuIoACVYYPRuF2YcTiue8VXDUQK&#10;XWGEtFOh5k7C9gmNWe0eF8wmx2Q3R+3wOz67Ww/T/vw/AAAA//8DAFBLAwQUAAYACAAAACEAErsF&#10;m9wAAAADAQAADwAAAGRycy9kb3ducmV2LnhtbEyPT2vCQBDF7wW/wzJCL6Vu+keRNBMRoVRKQRqr&#10;5zU7TYLZ2Zhdk/Tbd+3FXgYe7/Heb5LFYGrRUesqywgPkwgEcW51xQXC1/b1fg7CecVa1ZYJ4Ycc&#10;LNLRTaJibXv+pC7zhQgl7GKFUHrfxFK6vCSj3MQ2xMH7tq1RPsi2kLpVfSg3tXyMopk0quKwUKqG&#10;ViXlx+xsEPp80+23H29yc7dfWz6tT6ts9454Ox6WLyA8Df4ahgt+QIc0MB3smbUTNUJ4xP/dizeb&#10;gjggPD1PQaaJ/M+e/gIAAP//AwBQSwECLQAUAAYACAAAACEAtoM4kv4AAADhAQAAEwAAAAAAAAAA&#10;AAAAAAAAAAAAW0NvbnRlbnRfVHlwZXNdLnhtbFBLAQItABQABgAIAAAAIQA4/SH/1gAAAJQBAAAL&#10;AAAAAAAAAAAAAAAAAC8BAABfcmVscy8ucmVsc1BLAQItABQABgAIAAAAIQCss0pDJgMAADUGAAAO&#10;AAAAAAAAAAAAAAAAAC4CAABkcnMvZTJvRG9jLnhtbFBLAQItABQABgAIAAAAIQASuwWb3AAAAAMB&#10;AAAPAAAAAAAAAAAAAAAAAIA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r w:rsidR="0083788B" w:rsidRPr="00C471E1">
        <w:rPr>
          <w:sz w:val="24"/>
          <w:szCs w:val="24"/>
          <w:lang w:eastAsia="ru-RU"/>
        </w:rPr>
        <w:t> Строка дублируется для каждого объединенного помещения.</w:t>
      </w:r>
      <w:r w:rsidR="0083788B" w:rsidRPr="00C471E1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1"/>
        <w:gridCol w:w="150"/>
        <w:gridCol w:w="45"/>
        <w:gridCol w:w="36"/>
        <w:gridCol w:w="229"/>
        <w:gridCol w:w="77"/>
        <w:gridCol w:w="248"/>
        <w:gridCol w:w="78"/>
        <w:gridCol w:w="554"/>
        <w:gridCol w:w="744"/>
        <w:gridCol w:w="455"/>
        <w:gridCol w:w="436"/>
        <w:gridCol w:w="259"/>
        <w:gridCol w:w="318"/>
        <w:gridCol w:w="117"/>
        <w:gridCol w:w="230"/>
        <w:gridCol w:w="370"/>
        <w:gridCol w:w="184"/>
        <w:gridCol w:w="296"/>
        <w:gridCol w:w="371"/>
        <w:gridCol w:w="119"/>
        <w:gridCol w:w="150"/>
        <w:gridCol w:w="76"/>
        <w:gridCol w:w="151"/>
        <w:gridCol w:w="370"/>
        <w:gridCol w:w="184"/>
        <w:gridCol w:w="583"/>
        <w:gridCol w:w="100"/>
        <w:gridCol w:w="41"/>
        <w:gridCol w:w="192"/>
        <w:gridCol w:w="1734"/>
      </w:tblGrid>
      <w:tr w:rsidR="0083788B" w:rsidRPr="00C471E1" w:rsidTr="00CB010B">
        <w:trPr>
          <w:trHeight w:val="15"/>
        </w:trPr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592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Аннулировать адрес объекта адресации: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муниципального района, в составе субъекта Российской Федерации, федеральной территории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Тип и номер помещения в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пределах квартиры (в отношении коммунальных квартир)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46" w:anchor="AAC0NS" w:history="1">
              <w:r w:rsidRPr="00C471E1">
                <w:rPr>
                  <w:sz w:val="24"/>
                  <w:szCs w:val="24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C471E1">
              <w:rPr>
                <w:sz w:val="24"/>
                <w:szCs w:val="24"/>
                <w:lang w:eastAsia="ru-RU"/>
              </w:rPr>
              <w:t> сведений об объекте недвижимости, являющемся объектом адресации</w:t>
            </w:r>
            <w:r w:rsidRPr="00C471E1">
              <w:rPr>
                <w:sz w:val="24"/>
                <w:szCs w:val="24"/>
                <w:lang w:eastAsia="ru-RU"/>
              </w:rPr>
              <w:br/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2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 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34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страна регистрации (инкорпорации) (для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иностранного юридического лица):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 xml:space="preserve">дата регистрации (для иностранного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lastRenderedPageBreak/>
              <w:t xml:space="preserve">номер регистрации (для иностранного </w:t>
            </w:r>
            <w:r w:rsidRPr="00C471E1">
              <w:rPr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"___"_________ 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407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Вещное право на объект адресации: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Способ получения документов</w:t>
            </w:r>
            <w:r w:rsidRPr="00C471E1">
              <w:rPr>
                <w:sz w:val="24"/>
                <w:szCs w:val="24"/>
                <w:lang w:eastAsia="ru-RU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На адрес электронной почты (для</w:t>
            </w:r>
            <w:proofErr w:type="gramEnd"/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Расписку в получении документов прошу: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83788B" w:rsidRPr="00C471E1" w:rsidTr="00CB010B">
        <w:trPr>
          <w:trHeight w:val="1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47" w:type="dxa"/>
            <w:gridSpan w:val="2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Заявитель: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471E1" w:rsidTr="00CB010B">
        <w:trPr>
          <w:trHeight w:val="1075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"___"______ 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471E1" w:rsidTr="00CB010B">
        <w:trPr>
          <w:trHeight w:val="353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Документы, прилагаемые к заявлению: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471E1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Примечание: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15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00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471E1">
              <w:rPr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47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48" w:history="1">
              <w:r w:rsidRPr="00C471E1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471E1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471E1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471E1">
              <w:rPr>
                <w:sz w:val="24"/>
                <w:szCs w:val="24"/>
                <w:lang w:eastAsia="ru-RU"/>
              </w:rPr>
              <w:t>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Настоящим также подтверждаю, что:</w:t>
            </w:r>
            <w:r w:rsidRPr="00C471E1">
              <w:rPr>
                <w:sz w:val="24"/>
                <w:szCs w:val="24"/>
                <w:lang w:eastAsia="ru-RU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C471E1">
              <w:rPr>
                <w:sz w:val="24"/>
                <w:szCs w:val="24"/>
                <w:lang w:eastAsia="ru-RU"/>
              </w:rPr>
              <w:br/>
              <w:t>представленные правоустанавливающи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C471E1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C471E1">
              <w:rPr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471E1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471E1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471E1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rPr>
          <w:trHeight w:val="359"/>
        </w:trPr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471E1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471E1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B010B" w:rsidRDefault="0083788B" w:rsidP="00CB010B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  <w:r w:rsidRPr="00CB010B">
        <w:rPr>
          <w:b/>
          <w:sz w:val="20"/>
          <w:szCs w:val="20"/>
          <w:lang w:eastAsia="ru-RU"/>
        </w:rPr>
        <w:t>Примечание.</w:t>
      </w:r>
      <w:r w:rsidRPr="00CB010B">
        <w:rPr>
          <w:sz w:val="20"/>
          <w:szCs w:val="20"/>
          <w:lang w:eastAsia="ru-RU"/>
        </w:rPr>
        <w:br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CB010B">
        <w:rPr>
          <w:sz w:val="20"/>
          <w:szCs w:val="20"/>
          <w:lang w:eastAsia="ru-RU"/>
        </w:rPr>
        <w:t>4</w:t>
      </w:r>
      <w:proofErr w:type="gramEnd"/>
      <w:r w:rsidRPr="00CB010B">
        <w:rPr>
          <w:sz w:val="20"/>
          <w:szCs w:val="20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</w:t>
      </w:r>
      <w:r w:rsidR="00D236EA" w:rsidRPr="00CB010B">
        <w:rPr>
          <w:sz w:val="20"/>
          <w:szCs w:val="20"/>
          <w:lang w:eastAsia="ru-RU"/>
        </w:rPr>
        <w:t xml:space="preserve">вается общее количество листов, </w:t>
      </w:r>
      <w:r w:rsidRPr="00CB010B">
        <w:rPr>
          <w:sz w:val="20"/>
          <w:szCs w:val="20"/>
          <w:lang w:eastAsia="ru-RU"/>
        </w:rPr>
        <w:t>содержа</w:t>
      </w:r>
      <w:r w:rsidR="00D236EA" w:rsidRPr="00CB010B">
        <w:rPr>
          <w:sz w:val="20"/>
          <w:szCs w:val="20"/>
          <w:lang w:eastAsia="ru-RU"/>
        </w:rPr>
        <w:t xml:space="preserve">щихся </w:t>
      </w:r>
      <w:r w:rsidRPr="00CB010B">
        <w:rPr>
          <w:sz w:val="20"/>
          <w:szCs w:val="20"/>
          <w:lang w:eastAsia="ru-RU"/>
        </w:rPr>
        <w:t>в заявлении.</w:t>
      </w:r>
    </w:p>
    <w:p w:rsidR="0083788B" w:rsidRPr="00CB010B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0"/>
          <w:szCs w:val="20"/>
          <w:lang w:eastAsia="ru-RU"/>
        </w:rPr>
      </w:pPr>
      <w:r w:rsidRPr="00CB010B">
        <w:rPr>
          <w:sz w:val="20"/>
          <w:szCs w:val="20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443"/>
        <w:gridCol w:w="4034"/>
        <w:gridCol w:w="1672"/>
        <w:gridCol w:w="2402"/>
      </w:tblGrid>
      <w:tr w:rsidR="0083788B" w:rsidRPr="00CB010B" w:rsidTr="005355E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  <w:tr w:rsidR="0083788B" w:rsidRPr="00CB010B" w:rsidTr="005355E4"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right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textAlignment w:val="baseline"/>
              <w:rPr>
                <w:sz w:val="20"/>
                <w:szCs w:val="20"/>
                <w:lang w:eastAsia="ru-RU"/>
              </w:rPr>
            </w:pPr>
            <w:r w:rsidRPr="00CB010B">
              <w:rPr>
                <w:sz w:val="20"/>
                <w:szCs w:val="20"/>
                <w:lang w:eastAsia="ru-RU"/>
              </w:rPr>
              <w:t>).</w:t>
            </w:r>
            <w:r w:rsidRPr="00CB010B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B010B" w:rsidRDefault="0083788B" w:rsidP="00E0432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83788B" w:rsidRPr="00CB010B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0"/>
          <w:szCs w:val="20"/>
          <w:lang w:eastAsia="ru-RU"/>
        </w:rPr>
      </w:pPr>
    </w:p>
    <w:p w:rsidR="0083788B" w:rsidRPr="00C471E1" w:rsidRDefault="0083788B" w:rsidP="00E23128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4"/>
          <w:szCs w:val="24"/>
        </w:rPr>
      </w:pPr>
      <w:r w:rsidRPr="00CB010B">
        <w:rPr>
          <w:sz w:val="20"/>
          <w:szCs w:val="20"/>
          <w:lang w:eastAsia="ru-RU"/>
        </w:rPr>
        <w:lastRenderedPageBreak/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3788B" w:rsidRPr="00C471E1" w:rsidRDefault="0083788B" w:rsidP="00E04323">
      <w:pPr>
        <w:jc w:val="both"/>
        <w:rPr>
          <w:sz w:val="24"/>
          <w:szCs w:val="24"/>
        </w:rPr>
        <w:sectPr w:rsidR="0083788B" w:rsidRPr="00C471E1" w:rsidSect="00E04323">
          <w:headerReference w:type="default" r:id="rId49"/>
          <w:pgSz w:w="11910" w:h="16850"/>
          <w:pgMar w:top="1134" w:right="851" w:bottom="1134" w:left="1701" w:header="0" w:footer="0" w:gutter="0"/>
          <w:cols w:space="720"/>
        </w:sect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2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 присвоении адреса объекту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</w:t>
      </w:r>
      <w:proofErr w:type="gramStart"/>
      <w:r w:rsidRPr="002B278D">
        <w:rPr>
          <w:sz w:val="20"/>
          <w:szCs w:val="20"/>
        </w:rPr>
        <w:t>,)</w:t>
      </w:r>
      <w:proofErr w:type="gramEnd"/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471E1">
        <w:rPr>
          <w:sz w:val="24"/>
          <w:szCs w:val="24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>(</w:t>
      </w:r>
      <w:r w:rsidRPr="002B278D">
        <w:rPr>
          <w:sz w:val="20"/>
          <w:szCs w:val="20"/>
        </w:rPr>
        <w:t xml:space="preserve">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</w:t>
      </w:r>
      <w:r w:rsidRPr="00C471E1">
        <w:rPr>
          <w:sz w:val="24"/>
          <w:szCs w:val="24"/>
        </w:rPr>
        <w:t>)</w:t>
      </w:r>
      <w:proofErr w:type="gramEnd"/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Присвоить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(присвоенный объекту адресации адрес)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следующему объекту адресации   </w:t>
      </w:r>
    </w:p>
    <w:p w:rsidR="009F7CA5" w:rsidRPr="002B278D" w:rsidRDefault="009F7CA5" w:rsidP="00C471E1">
      <w:pPr>
        <w:pBdr>
          <w:top w:val="single" w:sz="4" w:space="1" w:color="000000"/>
        </w:pBdr>
        <w:spacing w:line="228" w:lineRule="auto"/>
        <w:ind w:left="3402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(вид, наименование, описание местонахождения объекта адресации, </w:t>
      </w:r>
      <w:proofErr w:type="gramEnd"/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2B278D">
        <w:rPr>
          <w:sz w:val="20"/>
          <w:szCs w:val="20"/>
        </w:rPr>
        <w:br/>
        <w:t>(в случае образования объекта в результате преобразования существующего объекта или объектов),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 xml:space="preserve">аннулируемый адрес объекта адресации и уникальный номер аннулируемого адреса объекта адресации </w:t>
      </w:r>
      <w:r w:rsidRPr="002B278D">
        <w:rPr>
          <w:sz w:val="20"/>
          <w:szCs w:val="20"/>
        </w:rPr>
        <w:br/>
        <w:t>в государственном адресном реестре (в случае присвоения нового адреса объекту адресации),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C471E1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C471E1" w:rsidRDefault="009F7CA5" w:rsidP="009F7CA5">
      <w:pPr>
        <w:spacing w:before="120" w:after="200" w:line="228" w:lineRule="auto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М.П.</w:t>
      </w: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471E1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Pr="00C471E1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3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trike/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i/>
          <w:strike/>
          <w:sz w:val="24"/>
          <w:szCs w:val="24"/>
        </w:rPr>
      </w:pP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 xml:space="preserve">Форма решения об аннулировании адреса объекта адресации 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7C6DAB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471E1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471E1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471E1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471E1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</w:t>
      </w:r>
      <w:r w:rsidRPr="00C471E1">
        <w:rPr>
          <w:sz w:val="24"/>
          <w:szCs w:val="24"/>
        </w:rPr>
        <w:br/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(указываются реквизиты иных документов, на основании которых принято решение о присвоении </w:t>
      </w:r>
      <w:r w:rsidRPr="002B278D">
        <w:rPr>
          <w:sz w:val="20"/>
          <w:szCs w:val="20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2B278D">
        <w:rPr>
          <w:sz w:val="20"/>
          <w:szCs w:val="20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2B278D">
        <w:rPr>
          <w:sz w:val="20"/>
          <w:szCs w:val="20"/>
        </w:rPr>
        <w:br/>
        <w:t>и/или реквизиты заявления о присвоении адреса объекту адресации)</w:t>
      </w:r>
      <w:proofErr w:type="gramEnd"/>
    </w:p>
    <w:p w:rsidR="009F7CA5" w:rsidRPr="002B278D" w:rsidRDefault="009F7CA5" w:rsidP="009F7CA5">
      <w:pPr>
        <w:spacing w:line="228" w:lineRule="auto"/>
        <w:jc w:val="both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spacing w:before="60" w:after="200"/>
        <w:jc w:val="center"/>
        <w:rPr>
          <w:b/>
          <w:bCs/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ПОСТАНОВЛЯЕТ: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1. Аннулировать адрес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55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 xml:space="preserve">объекта адресации   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 xml:space="preserve">(вид и наименование объекта адресации, 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другие необходимые сведения, определенные уполномоченным органом (при наличии)</w:t>
      </w: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jc w:val="both"/>
        <w:rPr>
          <w:sz w:val="24"/>
          <w:szCs w:val="24"/>
        </w:rPr>
      </w:pPr>
      <w:r w:rsidRPr="00C471E1">
        <w:rPr>
          <w:sz w:val="24"/>
          <w:szCs w:val="24"/>
        </w:rPr>
        <w:t>по причине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418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(причина аннулирования адреса объекта адресации)</w:t>
      </w:r>
    </w:p>
    <w:p w:rsidR="009F7CA5" w:rsidRPr="00C471E1" w:rsidRDefault="009F7CA5" w:rsidP="009F7CA5">
      <w:pPr>
        <w:spacing w:before="120" w:after="200" w:line="228" w:lineRule="auto"/>
        <w:jc w:val="both"/>
        <w:rPr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066A56" w:rsidRDefault="00066A56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B92CC8" w:rsidRPr="00C471E1" w:rsidRDefault="00B92CC8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>Приложение № 4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9F7CA5" w:rsidRPr="00C471E1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471E1" w:rsidRDefault="009F7CA5" w:rsidP="009F7CA5">
      <w:pPr>
        <w:spacing w:line="100" w:lineRule="atLeast"/>
        <w:jc w:val="right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ind w:left="6917"/>
        <w:rPr>
          <w:sz w:val="24"/>
          <w:szCs w:val="24"/>
        </w:rPr>
      </w:pPr>
    </w:p>
    <w:p w:rsidR="009F7CA5" w:rsidRPr="00C471E1" w:rsidRDefault="009F7CA5" w:rsidP="009F7CA5">
      <w:pPr>
        <w:spacing w:after="60" w:line="228" w:lineRule="auto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ФОРМА</w:t>
      </w:r>
      <w:r w:rsidRPr="00C471E1">
        <w:rPr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C471E1">
        <w:rPr>
          <w:b/>
          <w:bCs/>
          <w:sz w:val="24"/>
          <w:szCs w:val="24"/>
        </w:rPr>
        <w:br/>
        <w:t>или аннулировании его адреса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4962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(Ф.И.О., адрес заявителя (представителя) заявителя)</w:t>
      </w:r>
    </w:p>
    <w:p w:rsidR="009F7CA5" w:rsidRPr="00C471E1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b/>
          <w:bCs/>
          <w:sz w:val="20"/>
          <w:szCs w:val="20"/>
        </w:rPr>
      </w:pPr>
      <w:r w:rsidRPr="002B278D">
        <w:rPr>
          <w:spacing w:val="-3"/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9F7CA5" w:rsidRPr="00C471E1" w:rsidRDefault="009F7CA5" w:rsidP="009F7CA5">
      <w:pPr>
        <w:spacing w:before="60" w:after="200"/>
        <w:jc w:val="center"/>
        <w:rPr>
          <w:sz w:val="24"/>
          <w:szCs w:val="24"/>
        </w:rPr>
      </w:pPr>
      <w:r w:rsidRPr="00C471E1">
        <w:rPr>
          <w:b/>
          <w:bCs/>
          <w:sz w:val="24"/>
          <w:szCs w:val="24"/>
        </w:rPr>
        <w:t>Решение об отказе</w:t>
      </w:r>
      <w:r w:rsidRPr="00C471E1">
        <w:rPr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471E1" w:rsidTr="00F13503">
        <w:tc>
          <w:tcPr>
            <w:tcW w:w="339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471E1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471E1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(наименование органа местного самоуправления)</w:t>
      </w:r>
    </w:p>
    <w:p w:rsidR="009F7CA5" w:rsidRPr="00C471E1" w:rsidRDefault="009F7CA5" w:rsidP="009F7CA5">
      <w:pPr>
        <w:tabs>
          <w:tab w:val="right" w:pos="9923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сообщает, что  </w:t>
      </w: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left="1548" w:right="113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(Ф.И.О. заявителя в дательном падеже, наименование, номер и дата выдачи документа,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,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почтовый адрес – для юридического лица)</w:t>
      </w:r>
    </w:p>
    <w:p w:rsidR="009F7CA5" w:rsidRPr="002B278D" w:rsidRDefault="009F7CA5" w:rsidP="009F7CA5">
      <w:pPr>
        <w:spacing w:line="228" w:lineRule="auto"/>
        <w:jc w:val="both"/>
        <w:rPr>
          <w:sz w:val="24"/>
          <w:szCs w:val="24"/>
        </w:rPr>
      </w:pPr>
      <w:r w:rsidRPr="002B278D">
        <w:rPr>
          <w:sz w:val="24"/>
          <w:szCs w:val="24"/>
        </w:rPr>
        <w:t>на основании Правил присвоения, изменения и аннулирования адресов,</w:t>
      </w:r>
      <w:r w:rsidRPr="002B278D">
        <w:rPr>
          <w:sz w:val="24"/>
          <w:szCs w:val="24"/>
        </w:rPr>
        <w:br/>
        <w:t>утвержденных постановлением Правительства Российской Федерации</w:t>
      </w:r>
      <w:r w:rsidRPr="002B278D"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2B278D">
        <w:rPr>
          <w:sz w:val="24"/>
          <w:szCs w:val="24"/>
        </w:rPr>
        <w:br/>
      </w:r>
    </w:p>
    <w:p w:rsidR="009F7CA5" w:rsidRPr="002B278D" w:rsidRDefault="009F7CA5" w:rsidP="009F7CA5">
      <w:pPr>
        <w:spacing w:line="228" w:lineRule="auto"/>
        <w:ind w:left="5245"/>
        <w:rPr>
          <w:sz w:val="20"/>
          <w:szCs w:val="20"/>
        </w:rPr>
      </w:pPr>
      <w:r w:rsidRPr="002B278D">
        <w:rPr>
          <w:sz w:val="20"/>
          <w:szCs w:val="20"/>
        </w:rPr>
        <w:t>(нужное подчеркнуть)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>объекту адресации  _________________________________________________________________</w:t>
      </w:r>
    </w:p>
    <w:p w:rsidR="009F7CA5" w:rsidRPr="002B278D" w:rsidRDefault="009F7CA5" w:rsidP="002B278D">
      <w:pPr>
        <w:spacing w:line="228" w:lineRule="auto"/>
        <w:jc w:val="center"/>
        <w:rPr>
          <w:sz w:val="20"/>
          <w:szCs w:val="20"/>
        </w:rPr>
      </w:pPr>
      <w:proofErr w:type="gramStart"/>
      <w:r w:rsidRPr="002B278D">
        <w:rPr>
          <w:sz w:val="20"/>
          <w:szCs w:val="20"/>
        </w:rPr>
        <w:t>(вид и наименование объекта адресации, описание</w:t>
      </w:r>
      <w:proofErr w:type="gramEnd"/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9F7CA5" w:rsidRPr="002B278D" w:rsidRDefault="009F7CA5" w:rsidP="009F7CA5">
      <w:pPr>
        <w:spacing w:line="228" w:lineRule="auto"/>
        <w:rPr>
          <w:sz w:val="20"/>
          <w:szCs w:val="20"/>
        </w:rPr>
      </w:pP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 xml:space="preserve">в связи </w:t>
      </w:r>
      <w:proofErr w:type="gramStart"/>
      <w:r w:rsidRPr="00C471E1">
        <w:rPr>
          <w:sz w:val="24"/>
          <w:szCs w:val="24"/>
        </w:rPr>
        <w:t>с</w:t>
      </w:r>
      <w:proofErr w:type="gramEnd"/>
      <w:r w:rsidRPr="00C471E1">
        <w:rPr>
          <w:sz w:val="24"/>
          <w:szCs w:val="24"/>
        </w:rPr>
        <w:t xml:space="preserve">  </w:t>
      </w:r>
    </w:p>
    <w:p w:rsidR="009F7CA5" w:rsidRPr="00C471E1" w:rsidRDefault="009F7CA5" w:rsidP="009F7CA5">
      <w:pPr>
        <w:pBdr>
          <w:top w:val="single" w:sz="4" w:space="1" w:color="000000"/>
        </w:pBdr>
        <w:spacing w:line="228" w:lineRule="auto"/>
        <w:ind w:left="1007"/>
        <w:rPr>
          <w:sz w:val="24"/>
          <w:szCs w:val="24"/>
        </w:rPr>
      </w:pPr>
    </w:p>
    <w:p w:rsidR="009F7CA5" w:rsidRPr="00C471E1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471E1">
        <w:rPr>
          <w:sz w:val="24"/>
          <w:szCs w:val="24"/>
        </w:rPr>
        <w:tab/>
        <w:t>.</w:t>
      </w:r>
    </w:p>
    <w:p w:rsidR="009F7CA5" w:rsidRPr="002B278D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pacing w:val="-2"/>
          <w:sz w:val="20"/>
          <w:szCs w:val="20"/>
        </w:rPr>
      </w:pPr>
      <w:r w:rsidRPr="002B278D">
        <w:rPr>
          <w:sz w:val="20"/>
          <w:szCs w:val="20"/>
        </w:rPr>
        <w:t>(основание отказа)</w:t>
      </w:r>
    </w:p>
    <w:p w:rsidR="009F7CA5" w:rsidRPr="002B278D" w:rsidRDefault="009F7CA5" w:rsidP="009F7CA5">
      <w:pPr>
        <w:spacing w:before="120" w:after="200" w:line="228" w:lineRule="auto"/>
        <w:ind w:firstLine="567"/>
        <w:jc w:val="both"/>
        <w:rPr>
          <w:sz w:val="20"/>
          <w:szCs w:val="20"/>
        </w:rPr>
      </w:pPr>
      <w:r w:rsidRPr="002B278D">
        <w:rPr>
          <w:spacing w:val="-2"/>
          <w:sz w:val="20"/>
          <w:szCs w:val="20"/>
        </w:rPr>
        <w:t xml:space="preserve">Уполномоченное лицо органа местного самоуправления,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471E1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471E1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2B278D" w:rsidTr="00F13503">
        <w:tc>
          <w:tcPr>
            <w:tcW w:w="5953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2B278D" w:rsidRDefault="009F7CA5" w:rsidP="00F1350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2B278D" w:rsidRDefault="009F7CA5" w:rsidP="00F13503">
            <w:pPr>
              <w:jc w:val="center"/>
              <w:rPr>
                <w:sz w:val="20"/>
                <w:szCs w:val="20"/>
              </w:rPr>
            </w:pPr>
            <w:r w:rsidRPr="002B278D">
              <w:rPr>
                <w:sz w:val="20"/>
                <w:szCs w:val="20"/>
              </w:rPr>
              <w:t>(подпись)</w:t>
            </w:r>
          </w:p>
        </w:tc>
      </w:tr>
    </w:tbl>
    <w:p w:rsidR="009F7CA5" w:rsidRPr="002B278D" w:rsidRDefault="009F7CA5" w:rsidP="009F7CA5">
      <w:pPr>
        <w:spacing w:before="120" w:after="200" w:line="228" w:lineRule="auto"/>
        <w:jc w:val="center"/>
        <w:rPr>
          <w:sz w:val="20"/>
          <w:szCs w:val="20"/>
        </w:rPr>
      </w:pPr>
      <w:r w:rsidRPr="002B278D">
        <w:rPr>
          <w:sz w:val="20"/>
          <w:szCs w:val="20"/>
        </w:rPr>
        <w:t>М.П.</w:t>
      </w:r>
    </w:p>
    <w:p w:rsidR="009F7CA5" w:rsidRPr="00C471E1" w:rsidRDefault="009F7CA5" w:rsidP="009F7CA5">
      <w:pPr>
        <w:spacing w:line="228" w:lineRule="auto"/>
        <w:rPr>
          <w:sz w:val="24"/>
          <w:szCs w:val="24"/>
        </w:rPr>
      </w:pPr>
    </w:p>
    <w:p w:rsidR="009F7CA5" w:rsidRPr="00C471E1" w:rsidRDefault="009F7CA5" w:rsidP="009F7CA5">
      <w:pPr>
        <w:tabs>
          <w:tab w:val="left" w:pos="142"/>
        </w:tabs>
        <w:spacing w:line="100" w:lineRule="atLeast"/>
        <w:jc w:val="center"/>
        <w:rPr>
          <w:sz w:val="24"/>
          <w:szCs w:val="24"/>
        </w:rPr>
      </w:pPr>
    </w:p>
    <w:p w:rsidR="0083788B" w:rsidRDefault="0083788B" w:rsidP="009F7CA5">
      <w:pPr>
        <w:jc w:val="right"/>
        <w:rPr>
          <w:sz w:val="24"/>
          <w:szCs w:val="24"/>
        </w:rPr>
      </w:pP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5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к административному регламенту</w:t>
      </w:r>
    </w:p>
    <w:p w:rsidR="00A12AF0" w:rsidRPr="00C471E1" w:rsidRDefault="00A12AF0" w:rsidP="00A12AF0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471E1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A12AF0" w:rsidRDefault="00A12AF0" w:rsidP="00A12AF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12AF0" w:rsidRDefault="00A12AF0" w:rsidP="00A12AF0">
      <w:pPr>
        <w:jc w:val="center"/>
        <w:rPr>
          <w:b/>
          <w:bCs/>
        </w:rPr>
      </w:pPr>
      <w:r w:rsidRPr="00B8001B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12AF0" w:rsidRDefault="00A12AF0" w:rsidP="00A12AF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991"/>
        <w:gridCol w:w="3108"/>
      </w:tblGrid>
      <w:tr w:rsidR="00A12AF0" w:rsidTr="00C21DC3">
        <w:trPr>
          <w:trHeight w:val="557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1. Проверка документов и регистрация заявления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Поступление заявления  и документов                 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для предоставления муниципальной услуги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регистрация заявления и документов; 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- направление заявителю сообщения  </w:t>
            </w:r>
            <w:proofErr w:type="gramStart"/>
            <w:r w:rsidRPr="00ED4F3A">
              <w:rPr>
                <w:sz w:val="20"/>
                <w:szCs w:val="20"/>
              </w:rPr>
              <w:t>об</w:t>
            </w:r>
            <w:proofErr w:type="gramEnd"/>
            <w:r w:rsidRPr="00ED4F3A">
              <w:rPr>
                <w:sz w:val="20"/>
                <w:szCs w:val="20"/>
              </w:rPr>
              <w:t xml:space="preserve"> </w:t>
            </w:r>
            <w:proofErr w:type="gramStart"/>
            <w:r w:rsidRPr="00ED4F3A">
              <w:rPr>
                <w:sz w:val="20"/>
                <w:szCs w:val="20"/>
              </w:rPr>
              <w:t>отказа</w:t>
            </w:r>
            <w:proofErr w:type="gramEnd"/>
            <w:r w:rsidRPr="00ED4F3A">
              <w:rPr>
                <w:sz w:val="20"/>
                <w:szCs w:val="20"/>
              </w:rPr>
              <w:t xml:space="preserve"> в приеме заявления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в журнале входящих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FA22F1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FA22F1">
              <w:rPr>
                <w:sz w:val="20"/>
                <w:szCs w:val="20"/>
              </w:rPr>
              <w:t>40 Правил</w:t>
            </w:r>
            <w:r w:rsidRPr="00ED4F3A">
              <w:rPr>
                <w:sz w:val="20"/>
                <w:szCs w:val="20"/>
              </w:rPr>
              <w:t xml:space="preserve">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Подтверждение полномочий представителя заявителя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>Специалист, ответственный за прием документов</w:t>
            </w:r>
          </w:p>
        </w:tc>
      </w:tr>
      <w:tr w:rsidR="00A12AF0" w:rsidTr="00C21DC3">
        <w:trPr>
          <w:trHeight w:val="702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получение документов (сведений), необходимых для предоставления муниципальной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формирование полного пакета документов.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отсутствие документов, необходимых </w:t>
            </w:r>
            <w:proofErr w:type="gramStart"/>
            <w:r w:rsidRPr="00ED4F3A">
              <w:rPr>
                <w:sz w:val="20"/>
                <w:szCs w:val="20"/>
              </w:rPr>
              <w:t>для</w:t>
            </w:r>
            <w:proofErr w:type="gramEnd"/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межведомственных запросов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день регистрации заявления  и документов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должностное лицо, ответственное   за предоставление муниципальной услуги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lastRenderedPageBreak/>
              <w:t>Получение ответов на межведомственные запросы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160E66" w:rsidP="00160E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  <w:r w:rsidR="00A12AF0" w:rsidRPr="00ED4F3A">
              <w:rPr>
                <w:sz w:val="20"/>
                <w:szCs w:val="20"/>
              </w:rPr>
              <w:t xml:space="preserve">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</w:p>
        </w:tc>
      </w:tr>
      <w:tr w:rsidR="00A12AF0" w:rsidTr="00C21DC3">
        <w:trPr>
          <w:trHeight w:val="531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3. Рассмотрение документов и сведений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jc w:val="both"/>
              <w:rPr>
                <w:b/>
                <w:bCs/>
              </w:rPr>
            </w:pPr>
            <w:r w:rsidRPr="00ED4F3A">
              <w:rPr>
                <w:sz w:val="20"/>
                <w:szCs w:val="20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подготовка проекта результата предоставления услуги;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направление проекта на подпись уполномоченному лицу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Default="00A12AF0" w:rsidP="007742E8">
            <w:pPr>
              <w:rPr>
                <w:sz w:val="20"/>
                <w:szCs w:val="20"/>
              </w:rPr>
            </w:pPr>
            <w:proofErr w:type="gramStart"/>
            <w:r w:rsidRPr="00ED4F3A">
              <w:rPr>
                <w:sz w:val="20"/>
                <w:szCs w:val="20"/>
              </w:rPr>
              <w:t xml:space="preserve">Наличие/отсутствие оснований для отказа в предоставлении муниципальной услуги, предусмотренные пунктом </w:t>
            </w:r>
            <w:r w:rsidR="007742E8">
              <w:rPr>
                <w:sz w:val="20"/>
                <w:szCs w:val="20"/>
              </w:rPr>
              <w:t xml:space="preserve">40 правил </w:t>
            </w:r>
            <w:proofErr w:type="gramEnd"/>
          </w:p>
          <w:p w:rsidR="007742E8" w:rsidRPr="007742E8" w:rsidRDefault="007742E8" w:rsidP="00C21DC3">
            <w:pPr>
              <w:rPr>
                <w:sz w:val="18"/>
                <w:szCs w:val="18"/>
              </w:rPr>
            </w:pP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Проверка соответствия документов и сведений установленным критериям для принятия решений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Подготовка проекта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Tr="00C21DC3">
        <w:trPr>
          <w:trHeight w:val="373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4. Принятие решения</w:t>
            </w:r>
          </w:p>
        </w:tc>
      </w:tr>
      <w:tr w:rsidR="00A12AF0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gramStart"/>
            <w:r w:rsidRPr="00ED4F3A">
              <w:rPr>
                <w:sz w:val="20"/>
                <w:szCs w:val="20"/>
              </w:rPr>
              <w:t>ответствен-</w:t>
            </w:r>
            <w:proofErr w:type="spellStart"/>
            <w:r w:rsidRPr="00ED4F3A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 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FA22F1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AF0" w:rsidRPr="00ED4F3A">
              <w:rPr>
                <w:sz w:val="20"/>
                <w:szCs w:val="20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A12AF0" w:rsidTr="00C21DC3">
        <w:trPr>
          <w:trHeight w:val="410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5. Выдача результата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результата оказания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Лично, по почте, в электронной форме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 журнале регистрации исходящих документов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- наличие подписанного результата оказания услуги</w:t>
            </w:r>
          </w:p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- указание заявителем  в заявлении способа выдачи </w:t>
            </w:r>
            <w:r w:rsidRPr="00ED4F3A">
              <w:rPr>
                <w:sz w:val="20"/>
                <w:szCs w:val="20"/>
              </w:rPr>
              <w:lastRenderedPageBreak/>
              <w:t>результата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lastRenderedPageBreak/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Регистрация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Специалист, ответственный за выдачу документов </w:t>
            </w:r>
          </w:p>
        </w:tc>
      </w:tr>
      <w:tr w:rsidR="00A12AF0" w:rsidRPr="00E40F95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755117" w:rsidP="00C21D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</w:t>
            </w:r>
            <w:r w:rsidR="00A12AF0" w:rsidRPr="00ED4F3A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ень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Специалист, ответственный за выдачу документов</w:t>
            </w:r>
          </w:p>
        </w:tc>
      </w:tr>
      <w:tr w:rsidR="00A12AF0" w:rsidTr="00C21DC3">
        <w:trPr>
          <w:trHeight w:val="499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 xml:space="preserve">6. Внесение результата муниципальной услуги </w:t>
            </w:r>
          </w:p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bCs/>
              </w:rPr>
              <w:t>в Государственный адресный реестр</w:t>
            </w:r>
          </w:p>
        </w:tc>
      </w:tr>
      <w:tr w:rsidR="00A12AF0" w:rsidRPr="00F2692F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Формирование  и регистрация результата муниципальной услуги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Результат предоставления муниципальной услуги внесен  в реестр</w:t>
            </w:r>
          </w:p>
        </w:tc>
      </w:tr>
      <w:tr w:rsidR="00A12AF0" w:rsidRPr="00624A6A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Не фиксируется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Получение заявителем подписанного результата оказания муниципальной услуги</w:t>
            </w:r>
          </w:p>
        </w:tc>
      </w:tr>
      <w:tr w:rsidR="00A12AF0" w:rsidRPr="007D1D53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bCs/>
              </w:rPr>
            </w:pPr>
            <w:r w:rsidRPr="00ED4F3A">
              <w:rPr>
                <w:b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b/>
                <w:sz w:val="20"/>
                <w:szCs w:val="20"/>
              </w:rPr>
            </w:pPr>
            <w:r w:rsidRPr="00ED4F3A">
              <w:rPr>
                <w:b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2C0DF7" w:rsidTr="00C21DC3">
        <w:tc>
          <w:tcPr>
            <w:tcW w:w="4337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Внесение результата оказания муниципальной услуги в реестр</w:t>
            </w:r>
          </w:p>
        </w:tc>
        <w:tc>
          <w:tcPr>
            <w:tcW w:w="1699" w:type="dxa"/>
            <w:shd w:val="clear" w:color="auto" w:fill="auto"/>
          </w:tcPr>
          <w:p w:rsidR="00A12AF0" w:rsidRPr="00ED4F3A" w:rsidRDefault="00A12AF0" w:rsidP="00C21DC3">
            <w:pPr>
              <w:jc w:val="center"/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ED4F3A" w:rsidRDefault="00A12AF0" w:rsidP="00C21DC3">
            <w:pPr>
              <w:rPr>
                <w:sz w:val="20"/>
                <w:szCs w:val="20"/>
              </w:rPr>
            </w:pPr>
            <w:r w:rsidRPr="00ED4F3A">
              <w:rPr>
                <w:sz w:val="20"/>
                <w:szCs w:val="20"/>
              </w:rPr>
              <w:t xml:space="preserve">должностное лицо, </w:t>
            </w:r>
            <w:proofErr w:type="gramStart"/>
            <w:r w:rsidRPr="00ED4F3A">
              <w:rPr>
                <w:sz w:val="20"/>
                <w:szCs w:val="20"/>
              </w:rPr>
              <w:t>ответствен-</w:t>
            </w:r>
            <w:proofErr w:type="spellStart"/>
            <w:r w:rsidRPr="00ED4F3A">
              <w:rPr>
                <w:sz w:val="20"/>
                <w:szCs w:val="20"/>
              </w:rPr>
              <w:t>ное</w:t>
            </w:r>
            <w:proofErr w:type="spellEnd"/>
            <w:proofErr w:type="gramEnd"/>
            <w:r w:rsidRPr="00ED4F3A">
              <w:rPr>
                <w:sz w:val="20"/>
                <w:szCs w:val="20"/>
              </w:rPr>
              <w:t xml:space="preserve">   за предоставление муниципальной услуги   </w:t>
            </w:r>
          </w:p>
        </w:tc>
      </w:tr>
    </w:tbl>
    <w:p w:rsidR="00A12AF0" w:rsidRPr="00C471E1" w:rsidRDefault="00A12AF0" w:rsidP="009F7CA5">
      <w:pPr>
        <w:jc w:val="right"/>
        <w:rPr>
          <w:sz w:val="24"/>
          <w:szCs w:val="24"/>
        </w:rPr>
      </w:pPr>
    </w:p>
    <w:sectPr w:rsidR="00A12AF0" w:rsidRPr="00C471E1" w:rsidSect="00F13503">
      <w:type w:val="continuous"/>
      <w:pgSz w:w="11906" w:h="16838"/>
      <w:pgMar w:top="759" w:right="824" w:bottom="535" w:left="111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01" w:rsidRDefault="00A04701">
      <w:r>
        <w:separator/>
      </w:r>
    </w:p>
  </w:endnote>
  <w:endnote w:type="continuationSeparator" w:id="0">
    <w:p w:rsidR="00A04701" w:rsidRDefault="00A0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01" w:rsidRDefault="00A04701">
      <w:r>
        <w:separator/>
      </w:r>
    </w:p>
  </w:footnote>
  <w:footnote w:type="continuationSeparator" w:id="0">
    <w:p w:rsidR="00A04701" w:rsidRDefault="00A04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EE" w:rsidRDefault="00E934E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3817620</wp:posOffset>
              </wp:positionH>
              <wp:positionV relativeFrom="page">
                <wp:posOffset>194310</wp:posOffset>
              </wp:positionV>
              <wp:extent cx="234950" cy="229870"/>
              <wp:effectExtent l="0" t="0" r="12700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4EE" w:rsidRDefault="00E934EE">
                          <w:pPr>
                            <w:spacing w:before="19"/>
                            <w:ind w:left="81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6pt;margin-top:15.3pt;width:18.5pt;height:1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    <v:textbox inset="0,0,0,0">
                <w:txbxContent>
                  <w:p w:rsidR="00E934EE" w:rsidRDefault="00E934EE">
                    <w:pPr>
                      <w:spacing w:before="19"/>
                      <w:ind w:left="81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4EE" w:rsidRDefault="00E934E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DC2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CA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5C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DC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823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568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ACB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C4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CA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6C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190"/>
        </w:tabs>
        <w:ind w:left="1070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-567"/>
        </w:tabs>
        <w:ind w:left="1413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-567"/>
        </w:tabs>
        <w:ind w:left="213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67"/>
        </w:tabs>
        <w:ind w:left="285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-567"/>
        </w:tabs>
        <w:ind w:left="3573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-567"/>
        </w:tabs>
        <w:ind w:left="429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67"/>
        </w:tabs>
        <w:ind w:left="501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-567"/>
        </w:tabs>
        <w:ind w:left="5733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-567"/>
        </w:tabs>
        <w:ind w:left="6453" w:hanging="360"/>
      </w:pPr>
      <w:rPr>
        <w:rFonts w:ascii="Wingdings" w:hAnsi="Wingdings"/>
      </w:rPr>
    </w:lvl>
  </w:abstractNum>
  <w:abstractNum w:abstractNumId="11">
    <w:nsid w:val="07212C82"/>
    <w:multiLevelType w:val="hybridMultilevel"/>
    <w:tmpl w:val="60C60870"/>
    <w:lvl w:ilvl="0" w:tplc="EB2A5118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9D343E86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EF6CA808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BD749E4E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7EB2F964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051EB4B0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4128F54C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2408B504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DFD6A484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12">
    <w:nsid w:val="086531ED"/>
    <w:multiLevelType w:val="multilevel"/>
    <w:tmpl w:val="D99E1FD8"/>
    <w:lvl w:ilvl="0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</w:rPr>
    </w:lvl>
  </w:abstractNum>
  <w:abstractNum w:abstractNumId="13">
    <w:nsid w:val="16612D8D"/>
    <w:multiLevelType w:val="hybridMultilevel"/>
    <w:tmpl w:val="F7B0A682"/>
    <w:lvl w:ilvl="0" w:tplc="59C0AC28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B244468A">
      <w:numFmt w:val="bullet"/>
      <w:lvlText w:val="•"/>
      <w:lvlJc w:val="left"/>
      <w:pPr>
        <w:ind w:left="1214" w:hanging="299"/>
      </w:pPr>
      <w:rPr>
        <w:rFonts w:hint="default"/>
      </w:rPr>
    </w:lvl>
    <w:lvl w:ilvl="2" w:tplc="96DE35FA">
      <w:numFmt w:val="bullet"/>
      <w:lvlText w:val="•"/>
      <w:lvlJc w:val="left"/>
      <w:pPr>
        <w:ind w:left="2249" w:hanging="299"/>
      </w:pPr>
      <w:rPr>
        <w:rFonts w:hint="default"/>
      </w:rPr>
    </w:lvl>
    <w:lvl w:ilvl="3" w:tplc="1D3AAD6A">
      <w:numFmt w:val="bullet"/>
      <w:lvlText w:val="•"/>
      <w:lvlJc w:val="left"/>
      <w:pPr>
        <w:ind w:left="3284" w:hanging="299"/>
      </w:pPr>
      <w:rPr>
        <w:rFonts w:hint="default"/>
      </w:rPr>
    </w:lvl>
    <w:lvl w:ilvl="4" w:tplc="57E8D74C">
      <w:numFmt w:val="bullet"/>
      <w:lvlText w:val="•"/>
      <w:lvlJc w:val="left"/>
      <w:pPr>
        <w:ind w:left="4319" w:hanging="299"/>
      </w:pPr>
      <w:rPr>
        <w:rFonts w:hint="default"/>
      </w:rPr>
    </w:lvl>
    <w:lvl w:ilvl="5" w:tplc="36EC71FC">
      <w:numFmt w:val="bullet"/>
      <w:lvlText w:val="•"/>
      <w:lvlJc w:val="left"/>
      <w:pPr>
        <w:ind w:left="5354" w:hanging="299"/>
      </w:pPr>
      <w:rPr>
        <w:rFonts w:hint="default"/>
      </w:rPr>
    </w:lvl>
    <w:lvl w:ilvl="6" w:tplc="2D7A04D4">
      <w:numFmt w:val="bullet"/>
      <w:lvlText w:val="•"/>
      <w:lvlJc w:val="left"/>
      <w:pPr>
        <w:ind w:left="6389" w:hanging="299"/>
      </w:pPr>
      <w:rPr>
        <w:rFonts w:hint="default"/>
      </w:rPr>
    </w:lvl>
    <w:lvl w:ilvl="7" w:tplc="70A020FC">
      <w:numFmt w:val="bullet"/>
      <w:lvlText w:val="•"/>
      <w:lvlJc w:val="left"/>
      <w:pPr>
        <w:ind w:left="7424" w:hanging="299"/>
      </w:pPr>
      <w:rPr>
        <w:rFonts w:hint="default"/>
      </w:rPr>
    </w:lvl>
    <w:lvl w:ilvl="8" w:tplc="B9663796">
      <w:numFmt w:val="bullet"/>
      <w:lvlText w:val="•"/>
      <w:lvlJc w:val="left"/>
      <w:pPr>
        <w:ind w:left="8459" w:hanging="299"/>
      </w:pPr>
      <w:rPr>
        <w:rFonts w:hint="default"/>
      </w:rPr>
    </w:lvl>
  </w:abstractNum>
  <w:abstractNum w:abstractNumId="14">
    <w:nsid w:val="174C78C7"/>
    <w:multiLevelType w:val="hybridMultilevel"/>
    <w:tmpl w:val="6FC4300E"/>
    <w:lvl w:ilvl="0" w:tplc="1166E392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1B7EF614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6BEEFE8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B27F1A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85DA6A20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C2D60D12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D7C0798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D4683E5A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8F5A165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5">
    <w:nsid w:val="1E624183"/>
    <w:multiLevelType w:val="hybridMultilevel"/>
    <w:tmpl w:val="F3B637A4"/>
    <w:lvl w:ilvl="0" w:tplc="17F444D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B6F8BFF8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03E6E1A0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74DA3AB6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B274C22C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CA026C5E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DF72B6BC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D1AEBD1A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3D660212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6">
    <w:nsid w:val="2245710A"/>
    <w:multiLevelType w:val="multilevel"/>
    <w:tmpl w:val="A4A4D7E8"/>
    <w:lvl w:ilvl="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17">
    <w:nsid w:val="24D70104"/>
    <w:multiLevelType w:val="multilevel"/>
    <w:tmpl w:val="839C73EC"/>
    <w:lvl w:ilvl="0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</w:rPr>
    </w:lvl>
  </w:abstractNum>
  <w:abstractNum w:abstractNumId="18">
    <w:nsid w:val="2F0103DC"/>
    <w:multiLevelType w:val="hybridMultilevel"/>
    <w:tmpl w:val="8AEE5D9C"/>
    <w:lvl w:ilvl="0" w:tplc="7D489EE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68CA6A3A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B83ED526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C690FD34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5F7EEDC8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D9CE3BA6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B6CC24E4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9840416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A542506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19">
    <w:nsid w:val="38E20342"/>
    <w:multiLevelType w:val="hybridMultilevel"/>
    <w:tmpl w:val="3B800744"/>
    <w:lvl w:ilvl="0" w:tplc="1AB01D3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107EFA58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CE948E30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30AC9666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6928B256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3CCAA20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9E5CB49C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38EAD5E8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B68C965E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0">
    <w:nsid w:val="3EB67D08"/>
    <w:multiLevelType w:val="hybridMultilevel"/>
    <w:tmpl w:val="C3588D40"/>
    <w:lvl w:ilvl="0" w:tplc="73B2E44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7"/>
      </w:rPr>
    </w:lvl>
    <w:lvl w:ilvl="1" w:tplc="251C05CA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85BE2E6C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3CB66C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DF5A2EA6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0F4291DE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5AA00D0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18E8C222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456235AE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21">
    <w:nsid w:val="47D87FDF"/>
    <w:multiLevelType w:val="hybridMultilevel"/>
    <w:tmpl w:val="5424459E"/>
    <w:lvl w:ilvl="0" w:tplc="2FD8FE5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DDAB290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E958934A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23584F38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7F1CFB04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5A607232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7342171E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028C59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51E8C66A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22">
    <w:nsid w:val="4E793996"/>
    <w:multiLevelType w:val="multilevel"/>
    <w:tmpl w:val="934EA8B2"/>
    <w:lvl w:ilvl="0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w w:val="102"/>
        <w:sz w:val="27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3">
    <w:nsid w:val="4F1E015D"/>
    <w:multiLevelType w:val="hybridMultilevel"/>
    <w:tmpl w:val="D5F49650"/>
    <w:lvl w:ilvl="0" w:tplc="F8240D4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</w:rPr>
    </w:lvl>
    <w:lvl w:ilvl="1" w:tplc="FFB6A56E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F4FCEC0C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0FF489B0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CADA8F0C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48FC8042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F97A4CAE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136EB250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3CA2696E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4">
    <w:nsid w:val="57C90D56"/>
    <w:multiLevelType w:val="hybridMultilevel"/>
    <w:tmpl w:val="864CA892"/>
    <w:lvl w:ilvl="0" w:tplc="8B8CEC1E">
      <w:numFmt w:val="bullet"/>
      <w:lvlText w:val="-"/>
      <w:lvlJc w:val="left"/>
      <w:pPr>
        <w:ind w:left="349" w:hanging="164"/>
      </w:pPr>
      <w:rPr>
        <w:rFonts w:ascii="Times New Roman" w:eastAsia="Times New Roman" w:hAnsi="Times New Roman" w:hint="default"/>
        <w:w w:val="103"/>
        <w:sz w:val="27"/>
      </w:rPr>
    </w:lvl>
    <w:lvl w:ilvl="1" w:tplc="E20A286A">
      <w:numFmt w:val="bullet"/>
      <w:lvlText w:val="•"/>
      <w:lvlJc w:val="left"/>
      <w:pPr>
        <w:ind w:left="1379" w:hanging="164"/>
      </w:pPr>
      <w:rPr>
        <w:rFonts w:hint="default"/>
      </w:rPr>
    </w:lvl>
    <w:lvl w:ilvl="2" w:tplc="F2703578">
      <w:numFmt w:val="bullet"/>
      <w:lvlText w:val="•"/>
      <w:lvlJc w:val="left"/>
      <w:pPr>
        <w:ind w:left="2414" w:hanging="164"/>
      </w:pPr>
      <w:rPr>
        <w:rFonts w:hint="default"/>
      </w:rPr>
    </w:lvl>
    <w:lvl w:ilvl="3" w:tplc="8AB47C04">
      <w:numFmt w:val="bullet"/>
      <w:lvlText w:val="•"/>
      <w:lvlJc w:val="left"/>
      <w:pPr>
        <w:ind w:left="3449" w:hanging="164"/>
      </w:pPr>
      <w:rPr>
        <w:rFonts w:hint="default"/>
      </w:rPr>
    </w:lvl>
    <w:lvl w:ilvl="4" w:tplc="0F28CCCC">
      <w:numFmt w:val="bullet"/>
      <w:lvlText w:val="•"/>
      <w:lvlJc w:val="left"/>
      <w:pPr>
        <w:ind w:left="4484" w:hanging="164"/>
      </w:pPr>
      <w:rPr>
        <w:rFonts w:hint="default"/>
      </w:rPr>
    </w:lvl>
    <w:lvl w:ilvl="5" w:tplc="4A10D520">
      <w:numFmt w:val="bullet"/>
      <w:lvlText w:val="•"/>
      <w:lvlJc w:val="left"/>
      <w:pPr>
        <w:ind w:left="5519" w:hanging="164"/>
      </w:pPr>
      <w:rPr>
        <w:rFonts w:hint="default"/>
      </w:rPr>
    </w:lvl>
    <w:lvl w:ilvl="6" w:tplc="CA4A0518">
      <w:numFmt w:val="bullet"/>
      <w:lvlText w:val="•"/>
      <w:lvlJc w:val="left"/>
      <w:pPr>
        <w:ind w:left="6554" w:hanging="164"/>
      </w:pPr>
      <w:rPr>
        <w:rFonts w:hint="default"/>
      </w:rPr>
    </w:lvl>
    <w:lvl w:ilvl="7" w:tplc="A9EEAC5C">
      <w:numFmt w:val="bullet"/>
      <w:lvlText w:val="•"/>
      <w:lvlJc w:val="left"/>
      <w:pPr>
        <w:ind w:left="7589" w:hanging="164"/>
      </w:pPr>
      <w:rPr>
        <w:rFonts w:hint="default"/>
      </w:rPr>
    </w:lvl>
    <w:lvl w:ilvl="8" w:tplc="BDAE4DD6">
      <w:numFmt w:val="bullet"/>
      <w:lvlText w:val="•"/>
      <w:lvlJc w:val="left"/>
      <w:pPr>
        <w:ind w:left="8624" w:hanging="164"/>
      </w:pPr>
      <w:rPr>
        <w:rFonts w:hint="default"/>
      </w:rPr>
    </w:lvl>
  </w:abstractNum>
  <w:abstractNum w:abstractNumId="25">
    <w:nsid w:val="5A720074"/>
    <w:multiLevelType w:val="hybridMultilevel"/>
    <w:tmpl w:val="C0063F2C"/>
    <w:lvl w:ilvl="0" w:tplc="E6C2409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0BC8D5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1C9C0EEA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8842C2A8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1F568640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B1E07FAC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878A33B6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3188AF12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F72AAA6C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26">
    <w:nsid w:val="5E1C1F5C"/>
    <w:multiLevelType w:val="hybridMultilevel"/>
    <w:tmpl w:val="911A26CA"/>
    <w:lvl w:ilvl="0" w:tplc="974E126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47B08DC0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87649E14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D898C796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65FC1346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CCC6771C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DDD25318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7A8D0DE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503A2FCC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27">
    <w:nsid w:val="5EA94FFC"/>
    <w:multiLevelType w:val="multilevel"/>
    <w:tmpl w:val="2D22BB24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8">
    <w:nsid w:val="66547DF7"/>
    <w:multiLevelType w:val="multilevel"/>
    <w:tmpl w:val="D180C1E6"/>
    <w:lvl w:ilvl="0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668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29">
    <w:nsid w:val="687C1D71"/>
    <w:multiLevelType w:val="multilevel"/>
    <w:tmpl w:val="65D4F682"/>
    <w:lvl w:ilvl="0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30">
    <w:nsid w:val="6C2055F4"/>
    <w:multiLevelType w:val="hybridMultilevel"/>
    <w:tmpl w:val="8A66F220"/>
    <w:lvl w:ilvl="0" w:tplc="621A1DD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w w:val="103"/>
        <w:sz w:val="27"/>
      </w:rPr>
    </w:lvl>
    <w:lvl w:ilvl="1" w:tplc="09508DB8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75B062D6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27D2E75C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3224E58E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399EE25E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C27498B6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2894F870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62082CB8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31">
    <w:nsid w:val="704C5ABF"/>
    <w:multiLevelType w:val="multilevel"/>
    <w:tmpl w:val="A67EA434"/>
    <w:lvl w:ilvl="0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32">
    <w:nsid w:val="7AAA3011"/>
    <w:multiLevelType w:val="hybridMultilevel"/>
    <w:tmpl w:val="716E054E"/>
    <w:lvl w:ilvl="0" w:tplc="BD2CF856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w w:val="103"/>
        <w:sz w:val="27"/>
      </w:rPr>
    </w:lvl>
    <w:lvl w:ilvl="1" w:tplc="AA24CFC6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54026A5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EED283A0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13F287B4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AB24330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E4DEC7A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CDE2EF5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EF3C61F0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33">
    <w:nsid w:val="7BEF5D9A"/>
    <w:multiLevelType w:val="multilevel"/>
    <w:tmpl w:val="92A65340"/>
    <w:lvl w:ilvl="0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3"/>
  </w:num>
  <w:num w:numId="4">
    <w:abstractNumId w:val="17"/>
  </w:num>
  <w:num w:numId="5">
    <w:abstractNumId w:val="27"/>
  </w:num>
  <w:num w:numId="6">
    <w:abstractNumId w:val="30"/>
  </w:num>
  <w:num w:numId="7">
    <w:abstractNumId w:val="12"/>
  </w:num>
  <w:num w:numId="8">
    <w:abstractNumId w:val="19"/>
  </w:num>
  <w:num w:numId="9">
    <w:abstractNumId w:val="15"/>
  </w:num>
  <w:num w:numId="10">
    <w:abstractNumId w:val="24"/>
  </w:num>
  <w:num w:numId="11">
    <w:abstractNumId w:val="22"/>
  </w:num>
  <w:num w:numId="12">
    <w:abstractNumId w:val="20"/>
  </w:num>
  <w:num w:numId="13">
    <w:abstractNumId w:val="25"/>
  </w:num>
  <w:num w:numId="14">
    <w:abstractNumId w:val="23"/>
  </w:num>
  <w:num w:numId="15">
    <w:abstractNumId w:val="11"/>
  </w:num>
  <w:num w:numId="16">
    <w:abstractNumId w:val="29"/>
  </w:num>
  <w:num w:numId="17">
    <w:abstractNumId w:val="18"/>
  </w:num>
  <w:num w:numId="18">
    <w:abstractNumId w:val="31"/>
  </w:num>
  <w:num w:numId="19">
    <w:abstractNumId w:val="14"/>
  </w:num>
  <w:num w:numId="20">
    <w:abstractNumId w:val="13"/>
  </w:num>
  <w:num w:numId="21">
    <w:abstractNumId w:val="32"/>
  </w:num>
  <w:num w:numId="22">
    <w:abstractNumId w:val="28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41"/>
    <w:rsid w:val="00003158"/>
    <w:rsid w:val="000049A8"/>
    <w:rsid w:val="00012F64"/>
    <w:rsid w:val="00013DD9"/>
    <w:rsid w:val="00014C66"/>
    <w:rsid w:val="00021AA0"/>
    <w:rsid w:val="00027361"/>
    <w:rsid w:val="0006444B"/>
    <w:rsid w:val="00064B32"/>
    <w:rsid w:val="00064ECF"/>
    <w:rsid w:val="000660D6"/>
    <w:rsid w:val="000667C8"/>
    <w:rsid w:val="00066A56"/>
    <w:rsid w:val="0007716F"/>
    <w:rsid w:val="00080C98"/>
    <w:rsid w:val="00092A8E"/>
    <w:rsid w:val="000940DA"/>
    <w:rsid w:val="000948D7"/>
    <w:rsid w:val="00097E4A"/>
    <w:rsid w:val="000B03D6"/>
    <w:rsid w:val="000B3AD3"/>
    <w:rsid w:val="000B3C8C"/>
    <w:rsid w:val="000B4D2E"/>
    <w:rsid w:val="000B61E4"/>
    <w:rsid w:val="000C1E74"/>
    <w:rsid w:val="000D0E7C"/>
    <w:rsid w:val="000D1C15"/>
    <w:rsid w:val="000D2792"/>
    <w:rsid w:val="000D5E1F"/>
    <w:rsid w:val="001011BF"/>
    <w:rsid w:val="00102FE1"/>
    <w:rsid w:val="00121FB9"/>
    <w:rsid w:val="001313AC"/>
    <w:rsid w:val="0013503C"/>
    <w:rsid w:val="00142237"/>
    <w:rsid w:val="00153AF6"/>
    <w:rsid w:val="00153FC4"/>
    <w:rsid w:val="00160E66"/>
    <w:rsid w:val="0016456D"/>
    <w:rsid w:val="00180032"/>
    <w:rsid w:val="0018153C"/>
    <w:rsid w:val="001A0615"/>
    <w:rsid w:val="001A29D2"/>
    <w:rsid w:val="001B0F22"/>
    <w:rsid w:val="001C0DDB"/>
    <w:rsid w:val="001D4C9C"/>
    <w:rsid w:val="001D536D"/>
    <w:rsid w:val="001E0792"/>
    <w:rsid w:val="001F1764"/>
    <w:rsid w:val="001F17D3"/>
    <w:rsid w:val="001F63EB"/>
    <w:rsid w:val="002006E4"/>
    <w:rsid w:val="002015EF"/>
    <w:rsid w:val="00203909"/>
    <w:rsid w:val="00205DD5"/>
    <w:rsid w:val="00217081"/>
    <w:rsid w:val="00217A6B"/>
    <w:rsid w:val="00222287"/>
    <w:rsid w:val="0022698D"/>
    <w:rsid w:val="002404AA"/>
    <w:rsid w:val="00245811"/>
    <w:rsid w:val="002476F5"/>
    <w:rsid w:val="0025236A"/>
    <w:rsid w:val="0025246B"/>
    <w:rsid w:val="002538BF"/>
    <w:rsid w:val="00263A12"/>
    <w:rsid w:val="002657B4"/>
    <w:rsid w:val="00271C5C"/>
    <w:rsid w:val="00274E88"/>
    <w:rsid w:val="002814FB"/>
    <w:rsid w:val="00294338"/>
    <w:rsid w:val="002A2959"/>
    <w:rsid w:val="002A795D"/>
    <w:rsid w:val="002B1BB2"/>
    <w:rsid w:val="002B278D"/>
    <w:rsid w:val="002C21AC"/>
    <w:rsid w:val="002E0E25"/>
    <w:rsid w:val="002F2CDB"/>
    <w:rsid w:val="002F2F6C"/>
    <w:rsid w:val="002F3EB0"/>
    <w:rsid w:val="00301708"/>
    <w:rsid w:val="003017C0"/>
    <w:rsid w:val="00302FF9"/>
    <w:rsid w:val="003116AE"/>
    <w:rsid w:val="0032015D"/>
    <w:rsid w:val="00320F79"/>
    <w:rsid w:val="003210FB"/>
    <w:rsid w:val="003226B4"/>
    <w:rsid w:val="00322B62"/>
    <w:rsid w:val="00327520"/>
    <w:rsid w:val="0033091A"/>
    <w:rsid w:val="00332179"/>
    <w:rsid w:val="00335E61"/>
    <w:rsid w:val="00343079"/>
    <w:rsid w:val="00343E53"/>
    <w:rsid w:val="003577D6"/>
    <w:rsid w:val="00362331"/>
    <w:rsid w:val="00364A14"/>
    <w:rsid w:val="003664AD"/>
    <w:rsid w:val="003677BF"/>
    <w:rsid w:val="00371406"/>
    <w:rsid w:val="003720FB"/>
    <w:rsid w:val="00375376"/>
    <w:rsid w:val="00380F2A"/>
    <w:rsid w:val="003824DA"/>
    <w:rsid w:val="00383ED8"/>
    <w:rsid w:val="003871B7"/>
    <w:rsid w:val="003879CA"/>
    <w:rsid w:val="003906CC"/>
    <w:rsid w:val="00395B9E"/>
    <w:rsid w:val="003A1BED"/>
    <w:rsid w:val="003A4C7F"/>
    <w:rsid w:val="003A6F4D"/>
    <w:rsid w:val="003D151D"/>
    <w:rsid w:val="003F0C44"/>
    <w:rsid w:val="003F25AD"/>
    <w:rsid w:val="00403F24"/>
    <w:rsid w:val="00412481"/>
    <w:rsid w:val="00417927"/>
    <w:rsid w:val="00427737"/>
    <w:rsid w:val="004336E1"/>
    <w:rsid w:val="00435233"/>
    <w:rsid w:val="004407AA"/>
    <w:rsid w:val="00447483"/>
    <w:rsid w:val="004555E4"/>
    <w:rsid w:val="00477275"/>
    <w:rsid w:val="00481F44"/>
    <w:rsid w:val="004976C6"/>
    <w:rsid w:val="004A1B3F"/>
    <w:rsid w:val="004B0E90"/>
    <w:rsid w:val="004B2CC7"/>
    <w:rsid w:val="004B43C1"/>
    <w:rsid w:val="004C3F87"/>
    <w:rsid w:val="004D7244"/>
    <w:rsid w:val="004D74E3"/>
    <w:rsid w:val="004F1DC3"/>
    <w:rsid w:val="004F6456"/>
    <w:rsid w:val="00501DD6"/>
    <w:rsid w:val="005024A3"/>
    <w:rsid w:val="0050433A"/>
    <w:rsid w:val="00505446"/>
    <w:rsid w:val="00505F40"/>
    <w:rsid w:val="00512A31"/>
    <w:rsid w:val="00513DD0"/>
    <w:rsid w:val="00515902"/>
    <w:rsid w:val="00526376"/>
    <w:rsid w:val="005329B4"/>
    <w:rsid w:val="005355E4"/>
    <w:rsid w:val="0053677B"/>
    <w:rsid w:val="00536896"/>
    <w:rsid w:val="00540DB9"/>
    <w:rsid w:val="00542ED4"/>
    <w:rsid w:val="00545D1B"/>
    <w:rsid w:val="005475E0"/>
    <w:rsid w:val="0055537B"/>
    <w:rsid w:val="00560391"/>
    <w:rsid w:val="00562E6B"/>
    <w:rsid w:val="00563375"/>
    <w:rsid w:val="00570D5C"/>
    <w:rsid w:val="00573F50"/>
    <w:rsid w:val="00583D4C"/>
    <w:rsid w:val="0059282C"/>
    <w:rsid w:val="00597E79"/>
    <w:rsid w:val="005A1BA0"/>
    <w:rsid w:val="005A1BE5"/>
    <w:rsid w:val="005A4D54"/>
    <w:rsid w:val="005B3A16"/>
    <w:rsid w:val="005C6EB6"/>
    <w:rsid w:val="005D7FEE"/>
    <w:rsid w:val="005E64AB"/>
    <w:rsid w:val="005F3C42"/>
    <w:rsid w:val="005F6D59"/>
    <w:rsid w:val="005F7F99"/>
    <w:rsid w:val="0060043D"/>
    <w:rsid w:val="006005C9"/>
    <w:rsid w:val="00603DBB"/>
    <w:rsid w:val="0060655E"/>
    <w:rsid w:val="006133E1"/>
    <w:rsid w:val="00623A36"/>
    <w:rsid w:val="006430EB"/>
    <w:rsid w:val="00643F99"/>
    <w:rsid w:val="00651C7B"/>
    <w:rsid w:val="00662067"/>
    <w:rsid w:val="006661B1"/>
    <w:rsid w:val="006701F6"/>
    <w:rsid w:val="00671ECB"/>
    <w:rsid w:val="006926BA"/>
    <w:rsid w:val="00693493"/>
    <w:rsid w:val="006962EA"/>
    <w:rsid w:val="006A186D"/>
    <w:rsid w:val="006A2F35"/>
    <w:rsid w:val="006A6595"/>
    <w:rsid w:val="006B03CD"/>
    <w:rsid w:val="006C5701"/>
    <w:rsid w:val="006D003D"/>
    <w:rsid w:val="006D5275"/>
    <w:rsid w:val="006D6AD9"/>
    <w:rsid w:val="006D6B32"/>
    <w:rsid w:val="006F0A48"/>
    <w:rsid w:val="00707612"/>
    <w:rsid w:val="00717C25"/>
    <w:rsid w:val="00725243"/>
    <w:rsid w:val="00727BB9"/>
    <w:rsid w:val="00732D0E"/>
    <w:rsid w:val="00736CD9"/>
    <w:rsid w:val="00744710"/>
    <w:rsid w:val="00744985"/>
    <w:rsid w:val="007509B8"/>
    <w:rsid w:val="00751D99"/>
    <w:rsid w:val="00755117"/>
    <w:rsid w:val="00756D82"/>
    <w:rsid w:val="007600AA"/>
    <w:rsid w:val="007742E8"/>
    <w:rsid w:val="0077521A"/>
    <w:rsid w:val="00782028"/>
    <w:rsid w:val="00785F00"/>
    <w:rsid w:val="007922B4"/>
    <w:rsid w:val="00794C02"/>
    <w:rsid w:val="007A453B"/>
    <w:rsid w:val="007B3DBF"/>
    <w:rsid w:val="007C0564"/>
    <w:rsid w:val="007C0E9B"/>
    <w:rsid w:val="007C4E25"/>
    <w:rsid w:val="007C5B32"/>
    <w:rsid w:val="007C6DAB"/>
    <w:rsid w:val="007D10AD"/>
    <w:rsid w:val="007D1462"/>
    <w:rsid w:val="007D5C38"/>
    <w:rsid w:val="007E388A"/>
    <w:rsid w:val="007E6C8E"/>
    <w:rsid w:val="007F029B"/>
    <w:rsid w:val="007F13B0"/>
    <w:rsid w:val="007F2922"/>
    <w:rsid w:val="007F65DE"/>
    <w:rsid w:val="008112A3"/>
    <w:rsid w:val="008169EF"/>
    <w:rsid w:val="00831106"/>
    <w:rsid w:val="00834063"/>
    <w:rsid w:val="008366B6"/>
    <w:rsid w:val="008377B3"/>
    <w:rsid w:val="0083788B"/>
    <w:rsid w:val="00840F04"/>
    <w:rsid w:val="008518E3"/>
    <w:rsid w:val="008551CD"/>
    <w:rsid w:val="0085526F"/>
    <w:rsid w:val="00867F3C"/>
    <w:rsid w:val="008769A7"/>
    <w:rsid w:val="0088577B"/>
    <w:rsid w:val="00894F9F"/>
    <w:rsid w:val="00897948"/>
    <w:rsid w:val="008A5110"/>
    <w:rsid w:val="008B1004"/>
    <w:rsid w:val="008C013A"/>
    <w:rsid w:val="008C70E3"/>
    <w:rsid w:val="008E017F"/>
    <w:rsid w:val="008F4F5D"/>
    <w:rsid w:val="00901D31"/>
    <w:rsid w:val="009069C9"/>
    <w:rsid w:val="00910B6B"/>
    <w:rsid w:val="009150AC"/>
    <w:rsid w:val="00917618"/>
    <w:rsid w:val="009223BD"/>
    <w:rsid w:val="00922C5E"/>
    <w:rsid w:val="009239CE"/>
    <w:rsid w:val="00941F9A"/>
    <w:rsid w:val="00943421"/>
    <w:rsid w:val="009615BF"/>
    <w:rsid w:val="009A4EF6"/>
    <w:rsid w:val="009B2A3A"/>
    <w:rsid w:val="009B3FFE"/>
    <w:rsid w:val="009C58C6"/>
    <w:rsid w:val="009D46F2"/>
    <w:rsid w:val="009E735E"/>
    <w:rsid w:val="009F03BE"/>
    <w:rsid w:val="009F3677"/>
    <w:rsid w:val="009F7CA5"/>
    <w:rsid w:val="00A00413"/>
    <w:rsid w:val="00A04701"/>
    <w:rsid w:val="00A064C8"/>
    <w:rsid w:val="00A1239A"/>
    <w:rsid w:val="00A12AF0"/>
    <w:rsid w:val="00A131C7"/>
    <w:rsid w:val="00A24F6D"/>
    <w:rsid w:val="00A30CEB"/>
    <w:rsid w:val="00A338A0"/>
    <w:rsid w:val="00A37ABA"/>
    <w:rsid w:val="00A45159"/>
    <w:rsid w:val="00A514D8"/>
    <w:rsid w:val="00A52559"/>
    <w:rsid w:val="00A53433"/>
    <w:rsid w:val="00A53779"/>
    <w:rsid w:val="00A54566"/>
    <w:rsid w:val="00A55428"/>
    <w:rsid w:val="00A80BC3"/>
    <w:rsid w:val="00A879E2"/>
    <w:rsid w:val="00A96EF1"/>
    <w:rsid w:val="00AA0247"/>
    <w:rsid w:val="00AA208E"/>
    <w:rsid w:val="00AA4E80"/>
    <w:rsid w:val="00AB18B8"/>
    <w:rsid w:val="00AB75F9"/>
    <w:rsid w:val="00AC1649"/>
    <w:rsid w:val="00AC5ECD"/>
    <w:rsid w:val="00AC7551"/>
    <w:rsid w:val="00AF2915"/>
    <w:rsid w:val="00AF78F9"/>
    <w:rsid w:val="00B065CA"/>
    <w:rsid w:val="00B20DFB"/>
    <w:rsid w:val="00B215F7"/>
    <w:rsid w:val="00B32F04"/>
    <w:rsid w:val="00B34E48"/>
    <w:rsid w:val="00B40589"/>
    <w:rsid w:val="00B4115C"/>
    <w:rsid w:val="00B4487A"/>
    <w:rsid w:val="00B5476C"/>
    <w:rsid w:val="00B5679D"/>
    <w:rsid w:val="00B703C1"/>
    <w:rsid w:val="00B705B5"/>
    <w:rsid w:val="00B73402"/>
    <w:rsid w:val="00B75022"/>
    <w:rsid w:val="00B869BA"/>
    <w:rsid w:val="00B90532"/>
    <w:rsid w:val="00B92CC8"/>
    <w:rsid w:val="00B94F66"/>
    <w:rsid w:val="00BA7219"/>
    <w:rsid w:val="00BB03A1"/>
    <w:rsid w:val="00BB379E"/>
    <w:rsid w:val="00BB659A"/>
    <w:rsid w:val="00BC2D84"/>
    <w:rsid w:val="00BC3DA5"/>
    <w:rsid w:val="00BD21FD"/>
    <w:rsid w:val="00BD63C4"/>
    <w:rsid w:val="00BD6597"/>
    <w:rsid w:val="00BD715B"/>
    <w:rsid w:val="00BE15F4"/>
    <w:rsid w:val="00C11B52"/>
    <w:rsid w:val="00C12CDA"/>
    <w:rsid w:val="00C21433"/>
    <w:rsid w:val="00C21DC3"/>
    <w:rsid w:val="00C227E5"/>
    <w:rsid w:val="00C26F3F"/>
    <w:rsid w:val="00C305EC"/>
    <w:rsid w:val="00C35206"/>
    <w:rsid w:val="00C410EE"/>
    <w:rsid w:val="00C471E1"/>
    <w:rsid w:val="00C5281D"/>
    <w:rsid w:val="00C66FF3"/>
    <w:rsid w:val="00C71BCB"/>
    <w:rsid w:val="00C746B7"/>
    <w:rsid w:val="00C75F41"/>
    <w:rsid w:val="00C83E98"/>
    <w:rsid w:val="00C848F7"/>
    <w:rsid w:val="00C85BB0"/>
    <w:rsid w:val="00C87058"/>
    <w:rsid w:val="00C94E1A"/>
    <w:rsid w:val="00C9774F"/>
    <w:rsid w:val="00CA097B"/>
    <w:rsid w:val="00CA2BAF"/>
    <w:rsid w:val="00CB010B"/>
    <w:rsid w:val="00CB38E6"/>
    <w:rsid w:val="00CC093F"/>
    <w:rsid w:val="00CC43A0"/>
    <w:rsid w:val="00CF3D11"/>
    <w:rsid w:val="00D000AC"/>
    <w:rsid w:val="00D01DB4"/>
    <w:rsid w:val="00D032DB"/>
    <w:rsid w:val="00D10AB3"/>
    <w:rsid w:val="00D1671D"/>
    <w:rsid w:val="00D236EA"/>
    <w:rsid w:val="00D32B8A"/>
    <w:rsid w:val="00D35D2E"/>
    <w:rsid w:val="00D36A03"/>
    <w:rsid w:val="00D372E9"/>
    <w:rsid w:val="00D404BC"/>
    <w:rsid w:val="00D4184F"/>
    <w:rsid w:val="00D57FB8"/>
    <w:rsid w:val="00D60058"/>
    <w:rsid w:val="00D60829"/>
    <w:rsid w:val="00D61DDE"/>
    <w:rsid w:val="00D65D26"/>
    <w:rsid w:val="00D66A97"/>
    <w:rsid w:val="00D73323"/>
    <w:rsid w:val="00D7365E"/>
    <w:rsid w:val="00D75089"/>
    <w:rsid w:val="00D92FC1"/>
    <w:rsid w:val="00DA78D4"/>
    <w:rsid w:val="00DB188D"/>
    <w:rsid w:val="00DB4784"/>
    <w:rsid w:val="00DC6A4A"/>
    <w:rsid w:val="00DD164B"/>
    <w:rsid w:val="00DD3426"/>
    <w:rsid w:val="00DD4FC5"/>
    <w:rsid w:val="00DE3D90"/>
    <w:rsid w:val="00DE57E9"/>
    <w:rsid w:val="00DE672E"/>
    <w:rsid w:val="00DF08E5"/>
    <w:rsid w:val="00DF18F9"/>
    <w:rsid w:val="00E04323"/>
    <w:rsid w:val="00E077E5"/>
    <w:rsid w:val="00E1393F"/>
    <w:rsid w:val="00E1673E"/>
    <w:rsid w:val="00E17726"/>
    <w:rsid w:val="00E20E45"/>
    <w:rsid w:val="00E23128"/>
    <w:rsid w:val="00E324E3"/>
    <w:rsid w:val="00E33D3A"/>
    <w:rsid w:val="00E403B2"/>
    <w:rsid w:val="00E452E2"/>
    <w:rsid w:val="00E517FE"/>
    <w:rsid w:val="00E651E6"/>
    <w:rsid w:val="00E7014D"/>
    <w:rsid w:val="00E72479"/>
    <w:rsid w:val="00E934EE"/>
    <w:rsid w:val="00EA2D09"/>
    <w:rsid w:val="00EA7B3F"/>
    <w:rsid w:val="00EB292F"/>
    <w:rsid w:val="00EB315F"/>
    <w:rsid w:val="00EB43BB"/>
    <w:rsid w:val="00EC16DF"/>
    <w:rsid w:val="00EC3206"/>
    <w:rsid w:val="00EC4F11"/>
    <w:rsid w:val="00EC5BAD"/>
    <w:rsid w:val="00EC7CC3"/>
    <w:rsid w:val="00ED09E5"/>
    <w:rsid w:val="00ED0E88"/>
    <w:rsid w:val="00EE45B4"/>
    <w:rsid w:val="00EF055D"/>
    <w:rsid w:val="00EF2245"/>
    <w:rsid w:val="00F020FE"/>
    <w:rsid w:val="00F12742"/>
    <w:rsid w:val="00F13503"/>
    <w:rsid w:val="00F14C94"/>
    <w:rsid w:val="00F26F5C"/>
    <w:rsid w:val="00F412D2"/>
    <w:rsid w:val="00F4487D"/>
    <w:rsid w:val="00F45CB0"/>
    <w:rsid w:val="00F51D6F"/>
    <w:rsid w:val="00F5383C"/>
    <w:rsid w:val="00F660E0"/>
    <w:rsid w:val="00F67BC2"/>
    <w:rsid w:val="00F83180"/>
    <w:rsid w:val="00F85D2D"/>
    <w:rsid w:val="00F92561"/>
    <w:rsid w:val="00F93C72"/>
    <w:rsid w:val="00F95FD5"/>
    <w:rsid w:val="00FA107B"/>
    <w:rsid w:val="00FA22F1"/>
    <w:rsid w:val="00FB2D44"/>
    <w:rsid w:val="00FC538A"/>
    <w:rsid w:val="00FC6B91"/>
    <w:rsid w:val="00FC6CBF"/>
    <w:rsid w:val="00FC6D04"/>
    <w:rsid w:val="00FD0C00"/>
    <w:rsid w:val="00FD371B"/>
    <w:rsid w:val="00FD4962"/>
    <w:rsid w:val="00FD609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22698D"/>
    <w:rPr>
      <w:lang w:eastAsia="en-US"/>
    </w:rPr>
  </w:style>
  <w:style w:type="paragraph" w:customStyle="1" w:styleId="ConsPlusNonformat">
    <w:name w:val="ConsPlusNonformat"/>
    <w:rsid w:val="00B73402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73402"/>
    <w:pPr>
      <w:widowControl w:val="0"/>
      <w:suppressAutoHyphens/>
      <w:spacing w:line="100" w:lineRule="atLeast"/>
    </w:pPr>
    <w:rPr>
      <w:rFonts w:eastAsia="Times New Roman" w:cs="Calibri"/>
      <w:sz w:val="24"/>
      <w:szCs w:val="20"/>
      <w:lang w:eastAsia="hi-IN" w:bidi="hi-IN"/>
    </w:rPr>
  </w:style>
  <w:style w:type="character" w:customStyle="1" w:styleId="21">
    <w:name w:val="Основной текст (2)_"/>
    <w:link w:val="22"/>
    <w:rsid w:val="00A12AF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AF0"/>
    <w:pPr>
      <w:shd w:val="clear" w:color="auto" w:fill="FFFFFF"/>
      <w:autoSpaceDE/>
      <w:autoSpaceDN/>
      <w:spacing w:before="120" w:after="360" w:line="241" w:lineRule="exact"/>
      <w:jc w:val="center"/>
    </w:pPr>
    <w:rPr>
      <w:rFonts w:ascii="Calibri" w:eastAsia="Calibri" w:hAnsi="Calibri"/>
      <w:sz w:val="19"/>
      <w:szCs w:val="19"/>
      <w:lang w:eastAsia="ru-RU"/>
    </w:rPr>
  </w:style>
  <w:style w:type="character" w:customStyle="1" w:styleId="2pt">
    <w:name w:val="Основной текст + Интервал 2 pt"/>
    <w:rsid w:val="00A12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542ED4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42ED4"/>
    <w:pPr>
      <w:shd w:val="clear" w:color="auto" w:fill="FFFFFF"/>
      <w:autoSpaceDE/>
      <w:autoSpaceDN/>
      <w:spacing w:after="180" w:line="0" w:lineRule="atLeast"/>
      <w:jc w:val="right"/>
    </w:pPr>
    <w:rPr>
      <w:rFonts w:ascii="Calibri" w:eastAsia="Calibri" w:hAnsi="Calibri"/>
      <w:i/>
      <w:iCs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22698D"/>
    <w:rPr>
      <w:lang w:eastAsia="en-US"/>
    </w:rPr>
  </w:style>
  <w:style w:type="paragraph" w:customStyle="1" w:styleId="ConsPlusNonformat">
    <w:name w:val="ConsPlusNonformat"/>
    <w:rsid w:val="00B73402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73402"/>
    <w:pPr>
      <w:widowControl w:val="0"/>
      <w:suppressAutoHyphens/>
      <w:spacing w:line="100" w:lineRule="atLeast"/>
    </w:pPr>
    <w:rPr>
      <w:rFonts w:eastAsia="Times New Roman" w:cs="Calibri"/>
      <w:sz w:val="24"/>
      <w:szCs w:val="20"/>
      <w:lang w:eastAsia="hi-IN" w:bidi="hi-IN"/>
    </w:rPr>
  </w:style>
  <w:style w:type="character" w:customStyle="1" w:styleId="21">
    <w:name w:val="Основной текст (2)_"/>
    <w:link w:val="22"/>
    <w:rsid w:val="00A12AF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AF0"/>
    <w:pPr>
      <w:shd w:val="clear" w:color="auto" w:fill="FFFFFF"/>
      <w:autoSpaceDE/>
      <w:autoSpaceDN/>
      <w:spacing w:before="120" w:after="360" w:line="241" w:lineRule="exact"/>
      <w:jc w:val="center"/>
    </w:pPr>
    <w:rPr>
      <w:rFonts w:ascii="Calibri" w:eastAsia="Calibri" w:hAnsi="Calibri"/>
      <w:sz w:val="19"/>
      <w:szCs w:val="19"/>
      <w:lang w:eastAsia="ru-RU"/>
    </w:rPr>
  </w:style>
  <w:style w:type="character" w:customStyle="1" w:styleId="2pt">
    <w:name w:val="Основной текст + Интервал 2 pt"/>
    <w:rsid w:val="00A12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542ED4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42ED4"/>
    <w:pPr>
      <w:shd w:val="clear" w:color="auto" w:fill="FFFFFF"/>
      <w:autoSpaceDE/>
      <w:autoSpaceDN/>
      <w:spacing w:after="180" w:line="0" w:lineRule="atLeast"/>
      <w:jc w:val="right"/>
    </w:pPr>
    <w:rPr>
      <w:rFonts w:ascii="Calibri" w:eastAsia="Calibri" w:hAnsi="Calibri"/>
      <w:i/>
      <w:iCs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26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39" Type="http://schemas.openxmlformats.org/officeDocument/2006/relationships/hyperlink" Target="consultantplus://offline/ref=9E89AAB0FD1A9BBB11134009C3227FCE53C937EAAAAF9618AB29B9236EFDAC595A33BB2E8En8E7J" TargetMode="External"/><Relationship Id="rId21" Type="http://schemas.openxmlformats.org/officeDocument/2006/relationships/hyperlink" Target="consultantplus://offline/ref=FE66DDC95A099CA2ECE7595E4F0A48608738688A2B628E65D388DBF4BAC3E422A44A43389FE36F7B4BA8F133C4E0D22060EA9F3Aq7c1K" TargetMode="External"/><Relationship Id="rId34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2" Type="http://schemas.openxmlformats.org/officeDocument/2006/relationships/hyperlink" Target="https://docs.cntd.ru/document/901919338" TargetMode="External"/><Relationship Id="rId47" Type="http://schemas.openxmlformats.org/officeDocument/2006/relationships/hyperlink" Target="https://docs.cntd.ru/document/902237250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29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11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24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32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7" Type="http://schemas.openxmlformats.org/officeDocument/2006/relationships/hyperlink" Target="consultantplus://offline/ref=6D7E2309C4E244324232B519C07FCB86AF0A620CCBDFF668A6961A2321D10FF6B9E7E2178C00DC9F1AEF47C428tEs3L" TargetMode="External"/><Relationship Id="rId40" Type="http://schemas.openxmlformats.org/officeDocument/2006/relationships/hyperlink" Target="consultantplus://offline/ref=9E89AAB0FD1A9BBB11134009C3227FCE53C937EAAAAF9618AB29B9236EFDAC595A33BB26n8E7J" TargetMode="External"/><Relationship Id="rId45" Type="http://schemas.openxmlformats.org/officeDocument/2006/relationships/hyperlink" Target="https://docs.cntd.ru/document/42028740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73401006FB6813A9880685D75C2FEC50575505B8429F6730283175EED47A2FA47C5E4FBDB9FDD73F1EE326C9696A7A690622I9lAM" TargetMode="External"/><Relationship Id="rId23" Type="http://schemas.openxmlformats.org/officeDocument/2006/relationships/hyperlink" Target="consultantplus://offline/ref=6D7E2309C4E244324232B519C07FCB86A8026C0ACFD7F668A6961A2321D10FF6ABE7BA1E8E0C96CE58A448C52DFFB6EA7F60685BtBs6L" TargetMode="External"/><Relationship Id="rId28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36" Type="http://schemas.openxmlformats.org/officeDocument/2006/relationships/hyperlink" Target="consultantplus://offline/ref=6D7E2309C4E244324232B519C07FCB86A8026C0ACFD7F668A6961A2321D10FF6B9E7E2178C00DC9F1AEF47C428tEs3L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9" Type="http://schemas.openxmlformats.org/officeDocument/2006/relationships/hyperlink" Target="consultantplus://offline/ref=FE66DDC95A099CA2ECE7595E4F0A48608736638E22678E65D388DBF4BAC3E422B64A1B3799ED252A06E3FE32C3qFcFK" TargetMode="External"/><Relationship Id="rId31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44" Type="http://schemas.openxmlformats.org/officeDocument/2006/relationships/hyperlink" Target="https://docs.cntd.ru/document/4202874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327132A102B0E442457E2FBBE8907790799C29BE0D022CAC83E239E2E980194CF928DE7BE260DD17DF79AF8FA8C877E2FBAB709hCw6L" TargetMode="External"/><Relationship Id="rId22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7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30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35" Type="http://schemas.openxmlformats.org/officeDocument/2006/relationships/hyperlink" Target="consultantplus://offline/ref=8F5DE3130CC9526B20267B8A7CD3E2E38D4F5D6672ABDB0C5CE8C50A6103CD44DCB7802CBDBB8102a4g4D" TargetMode="External"/><Relationship Id="rId43" Type="http://schemas.openxmlformats.org/officeDocument/2006/relationships/hyperlink" Target="https://docs.cntd.ru/document/420287404" TargetMode="External"/><Relationship Id="rId48" Type="http://schemas.openxmlformats.org/officeDocument/2006/relationships/hyperlink" Target="https://docs.cntd.ru/document/902237250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pokateevskij-r04.gosweb.gosuslugi.ru/" TargetMode="External"/><Relationship Id="rId17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25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3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8" Type="http://schemas.openxmlformats.org/officeDocument/2006/relationships/hyperlink" Target="consultantplus://offline/ref=6D7E2309C4E244324232B519C07FCB86A802610DCFDBF668A6961A2321D10FF6B9E7E2178C00DC9F1AEF47C428tEs3L" TargetMode="External"/><Relationship Id="rId46" Type="http://schemas.openxmlformats.org/officeDocument/2006/relationships/hyperlink" Target="https://docs.cntd.ru/document/420287404" TargetMode="External"/><Relationship Id="rId20" Type="http://schemas.openxmlformats.org/officeDocument/2006/relationships/hyperlink" Target="consultantplus://offline/ref=FE66DDC95A099CA2ECE7595E4F0A48608736638E22678E65D388DBF4BAC3E422B64A1B3799ED252A06E3FE32C3qFcFK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429F-FD89-41B4-AFC0-FFC1EB03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14331</Words>
  <Characters>81687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2025-02-24T03:07:00Z</cp:lastPrinted>
  <dcterms:created xsi:type="dcterms:W3CDTF">2025-03-19T02:22:00Z</dcterms:created>
  <dcterms:modified xsi:type="dcterms:W3CDTF">2025-03-19T06:41:00Z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PrimeLink(TM) C9070</vt:lpwstr>
  </property>
</Properties>
</file>